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69" w:rsidRPr="00062C0E" w:rsidRDefault="00A35369" w:rsidP="00A35369">
      <w:pPr>
        <w:ind w:left="144" w:right="144"/>
        <w:rPr>
          <w:rFonts w:ascii="Century Gothic" w:hAnsi="Century Gothic" w:cs="Bookman Old Style"/>
          <w:spacing w:val="-6"/>
          <w:w w:val="105"/>
        </w:rPr>
      </w:pPr>
      <w:r w:rsidRPr="006C5403">
        <w:rPr>
          <w:rFonts w:ascii="Century Gothic" w:hAnsi="Century Gothic" w:cs="Bookman Old Style"/>
          <w:spacing w:val="-6"/>
          <w:w w:val="105"/>
        </w:rPr>
        <w:t xml:space="preserve">Temeljem </w:t>
      </w:r>
      <w:r w:rsidRPr="00FF7561">
        <w:rPr>
          <w:rFonts w:ascii="Century Gothic" w:hAnsi="Century Gothic" w:cs="Bookman Old Style"/>
          <w:spacing w:val="-6"/>
        </w:rPr>
        <w:t>č</w:t>
      </w:r>
      <w:r w:rsidRPr="00FF7561">
        <w:rPr>
          <w:rFonts w:ascii="Century Gothic" w:hAnsi="Century Gothic" w:cs="Bookman Old Style"/>
          <w:spacing w:val="-6"/>
          <w:w w:val="105"/>
        </w:rPr>
        <w:t>lanka 28. Zakona o javnoj nabavi (</w:t>
      </w:r>
      <w:r w:rsidR="00FF7561" w:rsidRPr="00FF7561">
        <w:rPr>
          <w:rFonts w:ascii="Century Gothic" w:hAnsi="Century Gothic" w:cs="Bookman Old Style"/>
          <w:spacing w:val="-6"/>
          <w:w w:val="105"/>
        </w:rPr>
        <w:t>NN</w:t>
      </w:r>
      <w:r w:rsidRPr="00FF7561">
        <w:rPr>
          <w:rFonts w:ascii="Century Gothic" w:hAnsi="Century Gothic" w:cs="Bookman Old Style"/>
          <w:spacing w:val="-6"/>
          <w:w w:val="105"/>
        </w:rPr>
        <w:t xml:space="preserve"> 120/16) i </w:t>
      </w:r>
      <w:r w:rsidRPr="00FF7561">
        <w:rPr>
          <w:rFonts w:ascii="Century Gothic" w:hAnsi="Century Gothic" w:cs="Bookman Old Style"/>
          <w:spacing w:val="-6"/>
        </w:rPr>
        <w:t>č</w:t>
      </w:r>
      <w:r w:rsidRPr="00FF7561">
        <w:rPr>
          <w:rFonts w:ascii="Century Gothic" w:hAnsi="Century Gothic" w:cs="Bookman Old Style"/>
          <w:spacing w:val="-6"/>
          <w:w w:val="105"/>
        </w:rPr>
        <w:t>l. 58</w:t>
      </w:r>
      <w:r w:rsidRPr="006C5403">
        <w:rPr>
          <w:rFonts w:ascii="Century Gothic" w:hAnsi="Century Gothic" w:cs="Bookman Old Style"/>
          <w:spacing w:val="-6"/>
          <w:w w:val="105"/>
        </w:rPr>
        <w:t>. Statuta Osnovne škole</w:t>
      </w:r>
      <w:r w:rsidRPr="006C5403">
        <w:rPr>
          <w:rFonts w:ascii="Bookman Old Style" w:hAnsi="Bookman Old Style" w:cs="Bookman Old Style"/>
          <w:spacing w:val="-6"/>
          <w:w w:val="105"/>
        </w:rPr>
        <w:t xml:space="preserve"> </w:t>
      </w:r>
      <w:r w:rsidRPr="006C5403">
        <w:rPr>
          <w:rFonts w:ascii="Century Gothic" w:hAnsi="Century Gothic" w:cs="Bookman Old Style"/>
          <w:spacing w:val="-5"/>
          <w:w w:val="105"/>
        </w:rPr>
        <w:t xml:space="preserve">Glina, Glina Školski odbor na </w:t>
      </w:r>
      <w:r>
        <w:rPr>
          <w:rFonts w:ascii="Century Gothic" w:hAnsi="Century Gothic" w:cs="Bookman Old Style"/>
          <w:spacing w:val="-5"/>
          <w:w w:val="105"/>
        </w:rPr>
        <w:t>56</w:t>
      </w:r>
      <w:r w:rsidRPr="006C5403">
        <w:rPr>
          <w:rFonts w:ascii="Century Gothic" w:hAnsi="Century Gothic" w:cs="Bookman Old Style"/>
          <w:spacing w:val="-5"/>
          <w:w w:val="105"/>
        </w:rPr>
        <w:t>. sjednici održanoj dana</w:t>
      </w:r>
      <w:r>
        <w:rPr>
          <w:rFonts w:ascii="Century Gothic" w:hAnsi="Century Gothic" w:cs="Bookman Old Style"/>
          <w:spacing w:val="-5"/>
          <w:w w:val="105"/>
        </w:rPr>
        <w:t xml:space="preserve"> 23.</w:t>
      </w:r>
      <w:r w:rsidRPr="006C5403">
        <w:rPr>
          <w:rFonts w:ascii="Century Gothic" w:hAnsi="Century Gothic" w:cs="Bookman Old Style"/>
          <w:spacing w:val="-5"/>
          <w:w w:val="105"/>
        </w:rPr>
        <w:t xml:space="preserve"> </w:t>
      </w:r>
      <w:r>
        <w:rPr>
          <w:rFonts w:ascii="Century Gothic" w:hAnsi="Century Gothic" w:cs="Bookman Old Style"/>
          <w:spacing w:val="-5"/>
          <w:w w:val="105"/>
        </w:rPr>
        <w:t>listopada 2020</w:t>
      </w:r>
      <w:r w:rsidRPr="006C5403">
        <w:rPr>
          <w:rFonts w:ascii="Century Gothic" w:hAnsi="Century Gothic" w:cs="Bookman Old Style"/>
          <w:spacing w:val="-5"/>
          <w:w w:val="105"/>
        </w:rPr>
        <w:t>. donosi</w:t>
      </w:r>
    </w:p>
    <w:p w:rsidR="00A35369" w:rsidRPr="00082A1A" w:rsidRDefault="00A35369" w:rsidP="00A35369">
      <w:pPr>
        <w:spacing w:before="216" w:after="648"/>
        <w:jc w:val="center"/>
        <w:rPr>
          <w:rFonts w:ascii="Century Gothic" w:hAnsi="Century Gothic"/>
          <w:spacing w:val="-6"/>
          <w:sz w:val="6"/>
          <w:szCs w:val="6"/>
        </w:rPr>
      </w:pPr>
      <w:r>
        <w:rPr>
          <w:rFonts w:ascii="Century Gothic" w:hAnsi="Century Gothic"/>
          <w:b/>
          <w:bCs/>
          <w:spacing w:val="14"/>
          <w:sz w:val="40"/>
          <w:szCs w:val="40"/>
        </w:rPr>
        <w:t xml:space="preserve">Izmjene </w:t>
      </w: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 xml:space="preserve">P L A N </w:t>
      </w:r>
      <w:r>
        <w:rPr>
          <w:rFonts w:ascii="Century Gothic" w:hAnsi="Century Gothic"/>
          <w:b/>
          <w:bCs/>
          <w:spacing w:val="14"/>
          <w:sz w:val="40"/>
          <w:szCs w:val="40"/>
        </w:rPr>
        <w:t xml:space="preserve">A  </w:t>
      </w: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>N A B A V E</w:t>
      </w:r>
      <w:r w:rsidRPr="00082A1A">
        <w:rPr>
          <w:rFonts w:ascii="Century Gothic" w:hAnsi="Century Gothic"/>
          <w:b/>
          <w:bCs/>
          <w:spacing w:val="14"/>
          <w:w w:val="105"/>
          <w:sz w:val="36"/>
          <w:szCs w:val="36"/>
        </w:rPr>
        <w:br/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>roba, radova i usluga za 2020</w:t>
      </w:r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.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 xml:space="preserve"> </w:t>
      </w:r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god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>inu</w:t>
      </w:r>
      <w:r w:rsidRPr="00082A1A">
        <w:rPr>
          <w:rFonts w:ascii="Century Gothic" w:hAnsi="Century Gothic"/>
          <w:spacing w:val="-6"/>
          <w:sz w:val="6"/>
          <w:szCs w:val="6"/>
        </w:rPr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992"/>
        <w:gridCol w:w="6525"/>
        <w:gridCol w:w="1697"/>
        <w:gridCol w:w="2272"/>
        <w:gridCol w:w="16"/>
        <w:gridCol w:w="2110"/>
        <w:gridCol w:w="18"/>
      </w:tblGrid>
      <w:tr w:rsidR="00A35369" w:rsidRPr="007F38CB" w:rsidTr="009D48D4">
        <w:trPr>
          <w:gridAfter w:val="1"/>
          <w:wAfter w:w="18" w:type="dxa"/>
          <w:trHeight w:hRule="exact" w:val="144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R.br.</w:t>
            </w: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ind w:left="115"/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PREDMET NABAVE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3"/>
                <w:w w:val="105"/>
                <w:sz w:val="18"/>
                <w:szCs w:val="22"/>
              </w:rPr>
              <w:t xml:space="preserve">PROCJENJE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</w:t>
            </w:r>
          </w:p>
          <w:p w:rsidR="00A35369" w:rsidRPr="007F38CB" w:rsidRDefault="00A35369" w:rsidP="009D48D4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2"/>
                <w:w w:val="105"/>
                <w:sz w:val="18"/>
                <w:szCs w:val="22"/>
              </w:rPr>
              <w:t xml:space="preserve">VRIJEDNOST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NABAVE</w:t>
            </w:r>
          </w:p>
          <w:p w:rsidR="00A35369" w:rsidRPr="007F38CB" w:rsidRDefault="00A35369" w:rsidP="009D48D4">
            <w:pPr>
              <w:spacing w:line="196" w:lineRule="auto"/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(bez PDV-a)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spacing w:before="540"/>
              <w:ind w:right="99"/>
              <w:jc w:val="center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spacing w:val="-16"/>
                <w:w w:val="105"/>
                <w:sz w:val="22"/>
                <w:szCs w:val="22"/>
              </w:rPr>
              <w:t xml:space="preserve">PLANIRANA </w:t>
            </w:r>
            <w:r w:rsidRPr="007F38CB">
              <w:rPr>
                <w:rFonts w:ascii="Century Gothic" w:hAnsi="Century Gothic"/>
                <w:b/>
                <w:bCs/>
                <w:spacing w:val="-8"/>
                <w:w w:val="105"/>
                <w:sz w:val="22"/>
                <w:szCs w:val="22"/>
              </w:rPr>
              <w:t>SREDSTVA</w:t>
            </w: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7F38CB" w:rsidRDefault="00A35369" w:rsidP="009D48D4">
            <w:pPr>
              <w:spacing w:before="648"/>
              <w:ind w:left="108" w:right="28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>
              <w:rPr>
                <w:rFonts w:ascii="Century Gothic" w:hAnsi="Century Gothic"/>
                <w:b/>
                <w:bCs/>
                <w:spacing w:val="-14"/>
                <w:w w:val="105"/>
                <w:sz w:val="22"/>
                <w:szCs w:val="22"/>
              </w:rPr>
              <w:t>JEDNOSTAVNA NABAVA</w:t>
            </w:r>
          </w:p>
        </w:tc>
      </w:tr>
      <w:tr w:rsidR="00A35369" w:rsidRPr="00ED5A78" w:rsidTr="009D48D4">
        <w:trPr>
          <w:gridAfter w:val="1"/>
          <w:wAfter w:w="18" w:type="dxa"/>
          <w:trHeight w:hRule="exact" w:val="691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numPr>
                <w:ilvl w:val="0"/>
                <w:numId w:val="1"/>
              </w:numPr>
              <w:ind w:right="272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115"/>
              <w:rPr>
                <w:rFonts w:ascii="Century Gothic" w:hAnsi="Century Gothic"/>
                <w:b/>
                <w:bCs/>
                <w:spacing w:val="-5"/>
                <w:w w:val="10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</w:rPr>
              <w:t>NABAVA UDŽBENIKA, RADNIH BILJEŽNICA I ŠKOLSKOG PRIBORA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300.000,00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spacing w:before="288"/>
              <w:ind w:right="105"/>
              <w:jc w:val="center"/>
              <w:rPr>
                <w:rFonts w:ascii="Century Gothic" w:hAnsi="Century Gothic" w:cs="Arial"/>
                <w:b/>
                <w:bCs/>
                <w:spacing w:val="-1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gridAfter w:val="1"/>
          <w:wAfter w:w="18" w:type="dxa"/>
          <w:cantSplit/>
          <w:trHeight w:val="397"/>
        </w:trPr>
        <w:tc>
          <w:tcPr>
            <w:tcW w:w="167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8" w:right="-32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NABAVA ZA UČENIKE OSNOVNE ŠKOLE KOJA IMAJU PREBIVALIŠTE NA PODRUČJU GRADA GLINE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300.000,00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658"/>
        </w:trPr>
        <w:tc>
          <w:tcPr>
            <w:tcW w:w="68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numPr>
                <w:ilvl w:val="0"/>
                <w:numId w:val="1"/>
              </w:numPr>
              <w:ind w:right="272"/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left="115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UREDSKI MATERIJAL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521D04" w:rsidRDefault="00A35369" w:rsidP="00A35369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52.0</w:t>
            </w:r>
            <w:r w:rsidRPr="00521D04">
              <w:rPr>
                <w:rFonts w:ascii="Century Gothic" w:hAnsi="Century Gothic" w:cs="Bookman Old Style"/>
                <w:b/>
                <w:lang w:eastAsia="hr-HR"/>
              </w:rPr>
              <w:t>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6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36" w:line="199" w:lineRule="auto"/>
              <w:ind w:left="110"/>
              <w:rPr>
                <w:rFonts w:ascii="Century Gothic" w:hAnsi="Century Gothic"/>
                <w:w w:val="105"/>
                <w:sz w:val="20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0"/>
                <w:lang w:val="en-US" w:eastAsia="en-US"/>
              </w:rPr>
              <w:t>PRERAĐENI PAPIR</w:t>
            </w:r>
          </w:p>
          <w:p w:rsidR="00A35369" w:rsidRPr="00ED5A78" w:rsidRDefault="00A35369" w:rsidP="00A35369">
            <w:pPr>
              <w:spacing w:line="208" w:lineRule="auto"/>
              <w:ind w:left="110"/>
              <w:rPr>
                <w:rFonts w:ascii="Century Gothic" w:hAnsi="Century Gothic"/>
                <w:b/>
                <w:bCs/>
                <w:spacing w:val="-4"/>
                <w:w w:val="105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4"/>
                <w:w w:val="105"/>
                <w:sz w:val="20"/>
                <w:lang w:val="pl-PL"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0"/>
                <w:lang w:val="pl-PL" w:eastAsia="en-US"/>
              </w:rPr>
              <w:t>papir za pisanje, fotokopirni papir i sl)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8.000,00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427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OMOTNICE, PISMA</w:t>
            </w:r>
            <w:r w:rsidRPr="00ED5A78">
              <w:rPr>
                <w:rFonts w:ascii="Century Gothic" w:hAnsi="Century Gothic" w:cs="Arial"/>
                <w:b/>
                <w:bCs/>
                <w:w w:val="105"/>
                <w:lang w:val="en-US" w:eastAsia="en-US"/>
              </w:rPr>
              <w:tab/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19658F" w:rsidRDefault="00A35369" w:rsidP="00A35369">
            <w:pPr>
              <w:tabs>
                <w:tab w:val="right" w:pos="9499"/>
              </w:tabs>
              <w:ind w:left="110"/>
              <w:jc w:val="center"/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</w:pPr>
            <w:r w:rsidRPr="0019658F"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7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RELJEFNI ILI BUŠENI PAPIR</w:t>
            </w:r>
          </w:p>
          <w:p w:rsidR="00A35369" w:rsidRPr="00ED5A78" w:rsidRDefault="00A35369" w:rsidP="00A35369">
            <w:pPr>
              <w:spacing w:line="227" w:lineRule="exact"/>
              <w:ind w:left="110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(beskonačni papir za PC, beskonačni obrasci za PC)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835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252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eastAsia="en-US"/>
              </w:rPr>
              <w:t xml:space="preserve">REGISTRI, KNJIGE , FASCIKLI, OBRASCI I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DRUGI TISKANI UREDSKI MATERIJAL (obrasci, 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bilježnice, fascikli, mape, </w:t>
            </w:r>
            <w:proofErr w:type="spellStart"/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ped.dok.košuljice</w:t>
            </w:r>
            <w:proofErr w:type="spellEnd"/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 i sl.)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1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UREDSKI I ŠKOLSKI PRIBOR OD</w:t>
            </w:r>
          </w:p>
          <w:p w:rsidR="00A35369" w:rsidRPr="00ED5A78" w:rsidRDefault="00A35369" w:rsidP="00A35369">
            <w:pPr>
              <w:spacing w:line="204" w:lineRule="auto"/>
              <w:ind w:left="110"/>
              <w:rPr>
                <w:rFonts w:ascii="Century Gothic" w:hAnsi="Century Gothic"/>
                <w:sz w:val="21"/>
                <w:szCs w:val="21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 xml:space="preserve">PVC-a (mape, omoti, ravnala i dr.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 xml:space="preserve">PVC </w:t>
            </w:r>
            <w:proofErr w:type="spellStart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pribor</w:t>
            </w:r>
            <w:proofErr w:type="spellEnd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2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68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PRIBOR ZA STROJEVE ZA FOTOKOPIRANJE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(kazete s tonerom)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887"/>
        </w:trPr>
        <w:tc>
          <w:tcPr>
            <w:tcW w:w="167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UREDSKE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POTREP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Š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TINE</w:t>
            </w:r>
          </w:p>
          <w:p w:rsidR="00A35369" w:rsidRPr="00ED5A78" w:rsidRDefault="00A35369" w:rsidP="00A35369">
            <w:pPr>
              <w:spacing w:line="192" w:lineRule="auto"/>
              <w:ind w:left="108" w:right="828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(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brisala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tinte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toneri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riboni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kemijske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flomasteri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markeri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pe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ati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trake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,ž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igovi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etikete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olovke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dr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641CA1">
        <w:trPr>
          <w:cantSplit/>
          <w:trHeight w:hRule="exact" w:val="749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lastRenderedPageBreak/>
              <w:t xml:space="preserve">   3.</w:t>
            </w: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left="108" w:right="864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MATERIJAL I SREDSTVA ZA 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Č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>IŠ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Ć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ENJE I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32"/>
                <w:lang w:val="pl-PL" w:eastAsia="en-US"/>
              </w:rPr>
              <w:t>ODRŽAVANJE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0F6B3E" w:rsidRDefault="00A35369" w:rsidP="00A3536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21</w:t>
            </w:r>
            <w:r w:rsidRPr="000F6B3E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bottom"/>
          </w:tcPr>
          <w:p w:rsidR="00A35369" w:rsidRPr="00ED5A78" w:rsidRDefault="00A35369" w:rsidP="00A35369">
            <w:pPr>
              <w:ind w:right="108"/>
              <w:jc w:val="right"/>
              <w:rPr>
                <w:rFonts w:ascii="Century Gothic" w:hAnsi="Century Gothic" w:cs="Arial"/>
                <w:b/>
                <w:bCs/>
                <w:sz w:val="6"/>
                <w:szCs w:val="6"/>
                <w:lang w:val="pl-PL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cantSplit/>
          <w:trHeight w:hRule="exact" w:val="562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spacing w:line="182" w:lineRule="auto"/>
              <w:ind w:left="108" w:right="1908"/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 xml:space="preserve">SREDSTVA ZA ČIŠĆENJE (razna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Sredstva za pranje  i čišćenje)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561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122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PREDMETI ZA TOALETNU UPORABU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OD PVC-a (koševi, lopatice, vjedra i sl)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513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spacing w:before="36" w:line="194" w:lineRule="auto"/>
              <w:ind w:left="108" w:right="1260"/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5"/>
                <w:sz w:val="21"/>
                <w:szCs w:val="21"/>
                <w:lang w:eastAsia="en-US"/>
              </w:rPr>
              <w:t xml:space="preserve">GOTOVI TEKSTILNI PROIZVODI </w:t>
            </w: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>(krpe za prašinu, krpe za čišćenje, za suđe)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421"/>
        </w:trPr>
        <w:tc>
          <w:tcPr>
            <w:tcW w:w="1675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317"/>
              </w:tabs>
              <w:ind w:left="106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 xml:space="preserve">RAZNE METLE I </w:t>
            </w:r>
            <w:r w:rsidRPr="00ED5A78">
              <w:rPr>
                <w:rFonts w:ascii="Century Gothic" w:hAnsi="Century Gothic"/>
                <w:spacing w:val="-8"/>
                <w:sz w:val="22"/>
                <w:szCs w:val="32"/>
                <w:lang w:val="en-US" w:eastAsia="en-US"/>
              </w:rPr>
              <w:t>Č</w:t>
            </w: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>ETKE</w:t>
            </w:r>
            <w:r w:rsidRPr="00ED5A78">
              <w:rPr>
                <w:rFonts w:ascii="Century Gothic" w:hAnsi="Century Gothic" w:cs="Arial"/>
                <w:b/>
                <w:bCs/>
                <w:spacing w:val="-8"/>
                <w:w w:val="105"/>
                <w:sz w:val="22"/>
                <w:lang w:val="en-US" w:eastAsia="en-US"/>
              </w:rPr>
              <w:tab/>
            </w:r>
          </w:p>
        </w:tc>
        <w:tc>
          <w:tcPr>
            <w:tcW w:w="169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C71187" w:rsidRDefault="00A35369" w:rsidP="00A35369">
            <w:pPr>
              <w:tabs>
                <w:tab w:val="right" w:pos="9317"/>
              </w:tabs>
              <w:rPr>
                <w:rFonts w:ascii="Century Gothic" w:hAnsi="Century Gothic" w:cs="Arial"/>
                <w:bCs/>
                <w:spacing w:val="-2"/>
                <w:w w:val="105"/>
                <w:lang w:val="en-US" w:eastAsia="en-US"/>
              </w:rPr>
            </w:pPr>
            <w:r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  <w:t xml:space="preserve">     </w:t>
            </w:r>
            <w:r w:rsidRPr="00C71187">
              <w:rPr>
                <w:rFonts w:ascii="Century Gothic" w:hAnsi="Century Gothic" w:cs="Arial"/>
                <w:bCs/>
                <w:spacing w:val="-2"/>
                <w:w w:val="105"/>
                <w:lang w:val="en-US" w:eastAsia="en-US"/>
              </w:rPr>
              <w:t>3.000,00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317"/>
              </w:tabs>
              <w:ind w:left="121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317"/>
              </w:tabs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</w:tr>
      <w:tr w:rsidR="00A35369" w:rsidRPr="00ED5A78" w:rsidTr="00BA3E0C">
        <w:trPr>
          <w:cantSplit/>
          <w:trHeight w:hRule="exact" w:val="696"/>
        </w:trPr>
        <w:tc>
          <w:tcPr>
            <w:tcW w:w="68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widowControl/>
              <w:kinsoku/>
              <w:spacing w:after="160" w:line="259" w:lineRule="auto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 xml:space="preserve">   4.</w:t>
            </w: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ind w:left="108" w:right="2484"/>
              <w:rPr>
                <w:rFonts w:ascii="Century Gothic" w:hAnsi="Century Gothic"/>
                <w:b/>
                <w:bCs/>
                <w:spacing w:val="-8"/>
                <w:sz w:val="6"/>
                <w:szCs w:val="6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pl-PL" w:eastAsia="en-US"/>
              </w:rPr>
              <w:t xml:space="preserve">OSTALI MATERIJAL ZA POTREBE </w:t>
            </w: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  <w:t>REDOVNOG POSLOVANJA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0F6B3E" w:rsidRDefault="00A35369" w:rsidP="00A35369">
            <w:pPr>
              <w:jc w:val="center"/>
              <w:rPr>
                <w:rFonts w:ascii="Century Gothic" w:hAnsi="Century Gothic"/>
                <w:b/>
                <w:lang w:val="pl-PL" w:eastAsia="hr-HR"/>
              </w:rPr>
            </w:pPr>
            <w:r w:rsidRPr="000F6B3E">
              <w:rPr>
                <w:rFonts w:ascii="Century Gothic" w:hAnsi="Century Gothic"/>
                <w:b/>
                <w:lang w:val="pl-PL" w:eastAsia="hr-HR"/>
              </w:rPr>
              <w:t>5</w:t>
            </w:r>
            <w:r>
              <w:rPr>
                <w:rFonts w:ascii="Century Gothic" w:hAnsi="Century Gothic"/>
                <w:b/>
                <w:lang w:val="pl-PL" w:eastAsia="hr-HR"/>
              </w:rPr>
              <w:t>0</w:t>
            </w:r>
            <w:r w:rsidRPr="000F6B3E">
              <w:rPr>
                <w:rFonts w:ascii="Century Gothic" w:hAnsi="Century Gothic"/>
                <w:b/>
                <w:lang w:val="pl-PL" w:eastAsia="hr-HR"/>
              </w:rPr>
              <w:t>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cantSplit/>
          <w:trHeight w:hRule="exact" w:val="1392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ind w:left="108"/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lang w:eastAsia="en-US"/>
              </w:rPr>
              <w:t>OSTALI MATERIJAL (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razne nastavne</w:t>
            </w:r>
          </w:p>
          <w:p w:rsidR="00A35369" w:rsidRPr="00ED5A78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potrepštine, zemlja i teglice za cvijeće, sanitetski 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materijal</w:t>
            </w:r>
            <w:r w:rsidRPr="00ED5A78">
              <w:rPr>
                <w:rFonts w:ascii="Century Gothic" w:hAnsi="Century Gothic"/>
                <w:spacing w:val="-7"/>
                <w:w w:val="105"/>
                <w:sz w:val="21"/>
                <w:lang w:eastAsia="en-US"/>
              </w:rPr>
              <w:t xml:space="preserve">, materijalni izdaci potrebni za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obilježavanje Dana škole</w:t>
            </w:r>
            <w:r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, ostali materijal za redovan rad domara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i dr.)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50.000,00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046"/>
        <w:gridCol w:w="1800"/>
        <w:gridCol w:w="2160"/>
        <w:gridCol w:w="2165"/>
      </w:tblGrid>
      <w:tr w:rsidR="00A35369" w:rsidRPr="00ED5A78" w:rsidTr="009D48D4">
        <w:trPr>
          <w:trHeight w:hRule="exact" w:val="427"/>
        </w:trPr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  <w:t xml:space="preserve">    5.</w:t>
            </w: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  <w:t>USLUGE TELEFONA, POŠTE, RTV PRISTOJBE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 w:rsidRPr="00A539DF">
              <w:rPr>
                <w:rFonts w:ascii="Century Gothic" w:hAnsi="Century Gothic"/>
                <w:b/>
                <w:lang w:eastAsia="hr-HR"/>
              </w:rPr>
              <w:t>30.000,00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6"/>
                <w:w w:val="105"/>
                <w:sz w:val="28"/>
                <w:szCs w:val="28"/>
                <w:lang w:val="es-E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2"/>
        </w:trPr>
        <w:tc>
          <w:tcPr>
            <w:tcW w:w="112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  <w:t>USLUGE POSLOV. TELEFON. MREŽA (TELEFONA)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3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USLUGE MOBIL. TELEFONIJE (MOBITELA)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4.000,00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2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POŠTANSKE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81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8" w:right="360"/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PRIJEVOZA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OSOBNIM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AUTOMOBILOM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taxi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locco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vo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ž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nja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2.100,00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3"/>
        </w:trPr>
        <w:tc>
          <w:tcPr>
            <w:tcW w:w="112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 xml:space="preserve">USLUGE EMITIRANJA TV PROGRAMA (TV </w:t>
            </w:r>
            <w:proofErr w:type="spellStart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pretpl</w:t>
            </w:r>
            <w:proofErr w:type="spellEnd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1.900,00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E22030">
        <w:trPr>
          <w:trHeight w:hRule="exact" w:val="863"/>
        </w:trPr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Default="00A35369" w:rsidP="00A35369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  <w:p w:rsidR="00A35369" w:rsidRPr="00ED5A78" w:rsidRDefault="00A35369" w:rsidP="00A35369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left="108" w:right="1872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12"/>
                <w:w w:val="105"/>
                <w:sz w:val="28"/>
                <w:szCs w:val="28"/>
                <w:lang w:val="en-US" w:eastAsia="en-US"/>
              </w:rPr>
              <w:t>OSNOVNO OBRAZOVANJE OŠ GLINA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A3536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trHeight w:hRule="exact" w:val="675"/>
        </w:trPr>
        <w:tc>
          <w:tcPr>
            <w:tcW w:w="112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2505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PREHRANU UČENIKA U OSNOVNOJ ŠKOLI GLINA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150.000,00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57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NATJECANJE UČENIKA I NAGRADE NAJBOLJIM UČENICIMA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79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NABAVU KACIGA ZA UČENIKE 5. RAZREDA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15.000,00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59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ŠKOLU PLIVANJA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67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ŠKOLSKI ŠPORTSKI KLUB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61"/>
        </w:trPr>
        <w:tc>
          <w:tcPr>
            <w:tcW w:w="112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EKO - ŠKOLU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</w:tbl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042"/>
        <w:gridCol w:w="1812"/>
        <w:gridCol w:w="2160"/>
        <w:gridCol w:w="2161"/>
      </w:tblGrid>
      <w:tr w:rsidR="00A35369" w:rsidTr="009D48D4">
        <w:trPr>
          <w:trHeight w:val="521"/>
        </w:trPr>
        <w:tc>
          <w:tcPr>
            <w:tcW w:w="1134" w:type="dxa"/>
            <w:shd w:val="clear" w:color="auto" w:fill="D0CECE" w:themeFill="background2" w:themeFillShade="E6"/>
          </w:tcPr>
          <w:p w:rsidR="00A35369" w:rsidRPr="004D2B0F" w:rsidRDefault="00A35369" w:rsidP="009D48D4">
            <w:pPr>
              <w:widowControl/>
              <w:kinsoku/>
              <w:autoSpaceDE w:val="0"/>
              <w:autoSpaceDN w:val="0"/>
              <w:adjustRightInd w:val="0"/>
              <w:ind w:right="-40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7.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A35369" w:rsidRPr="004D2B0F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8"/>
                <w:szCs w:val="28"/>
              </w:rPr>
            </w:pPr>
            <w:r w:rsidRPr="004D2B0F">
              <w:rPr>
                <w:rFonts w:ascii="Century Gothic" w:hAnsi="Century Gothic"/>
                <w:b/>
                <w:sz w:val="28"/>
                <w:szCs w:val="28"/>
              </w:rPr>
              <w:t>KOMUNALNE USLUGE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4D2B0F">
              <w:rPr>
                <w:rFonts w:ascii="Century Gothic" w:hAnsi="Century Gothic"/>
              </w:rPr>
              <w:t>105.000,00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  <w:shd w:val="clear" w:color="auto" w:fill="D0CECE" w:themeFill="background2" w:themeFillShade="E6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71"/>
        </w:trPr>
        <w:tc>
          <w:tcPr>
            <w:tcW w:w="1134" w:type="dxa"/>
            <w:vMerge w:val="restart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USLUGE SKUPLJANJA OTPADA (ČISTOĆA)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46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DISTRIBUCIJA PITKE VODE (VODA)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744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USLUGE DEZINFEKCIJE I UNIŠTAVANJA ŠTETOČINA (DERATIZACIJA, DEZINSEKCIJA)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96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NAKNADA ZA UREĐENJE VODA (VODNA NAKNADA)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96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KOMUNALNA NAKNADA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A35369" w:rsidRPr="00ED5A78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A35369" w:rsidRPr="00ED5A78" w:rsidSect="00A539DF">
          <w:pgSz w:w="16843" w:h="11904" w:orient="landscape"/>
          <w:pgMar w:top="1544" w:right="1198" w:bottom="1070" w:left="1258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-1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7201"/>
        <w:gridCol w:w="1802"/>
        <w:gridCol w:w="2163"/>
        <w:gridCol w:w="2168"/>
      </w:tblGrid>
      <w:tr w:rsidR="00A35369" w:rsidRPr="00ED5A78" w:rsidTr="009D48D4">
        <w:trPr>
          <w:trHeight w:hRule="exact" w:val="719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rPr>
                <w:rFonts w:ascii="Century Gothic" w:hAnsi="Century Gothic"/>
                <w:b/>
                <w:sz w:val="28"/>
                <w:szCs w:val="28"/>
                <w:lang w:eastAsia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hr-HR"/>
              </w:rPr>
              <w:lastRenderedPageBreak/>
              <w:t>8.</w:t>
            </w:r>
          </w:p>
        </w:tc>
        <w:tc>
          <w:tcPr>
            <w:tcW w:w="72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ind w:left="108" w:right="828"/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  <w:t>OSTALI NESPOMENUTI TROŠKOVI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57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3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trHeight w:hRule="exact" w:val="862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2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66739" w:rsidRDefault="00A35369" w:rsidP="009D48D4">
            <w:pPr>
              <w:ind w:left="108" w:right="828"/>
              <w:rPr>
                <w:rFonts w:ascii="Century Gothic" w:hAnsi="Century Gothic"/>
                <w:b/>
                <w:bCs/>
                <w:w w:val="105"/>
                <w:sz w:val="35"/>
                <w:szCs w:val="35"/>
                <w:u w:val="single"/>
                <w:lang w:val="en-US" w:eastAsia="en-US"/>
              </w:rPr>
            </w:pPr>
            <w:r w:rsidRPr="00966739">
              <w:rPr>
                <w:rFonts w:ascii="Century Gothic" w:hAnsi="Century Gothic"/>
                <w:b/>
                <w:bCs/>
                <w:spacing w:val="-9"/>
                <w:w w:val="105"/>
                <w:sz w:val="35"/>
                <w:szCs w:val="35"/>
                <w:u w:val="single"/>
                <w:lang w:val="en-US" w:eastAsia="en-US"/>
              </w:rPr>
              <w:t xml:space="preserve">UKUPNO PLANIRANI MATERIJALNI </w:t>
            </w:r>
            <w:r w:rsidRPr="00966739">
              <w:rPr>
                <w:rFonts w:ascii="Century Gothic" w:hAnsi="Century Gothic"/>
                <w:b/>
                <w:bCs/>
                <w:w w:val="105"/>
                <w:sz w:val="35"/>
                <w:szCs w:val="35"/>
                <w:u w:val="single"/>
                <w:lang w:val="en-US" w:eastAsia="en-US"/>
              </w:rPr>
              <w:t>TROŠKOVI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451833" w:rsidRDefault="00A35369" w:rsidP="009D48D4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825.000</w:t>
            </w:r>
            <w:r w:rsidRPr="00451833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15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7241"/>
        <w:gridCol w:w="1762"/>
        <w:gridCol w:w="2126"/>
        <w:gridCol w:w="2207"/>
      </w:tblGrid>
      <w:tr w:rsidR="00A35369" w:rsidRPr="00ED5A78" w:rsidTr="009D48D4">
        <w:trPr>
          <w:trHeight w:hRule="exact" w:val="585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right="254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9</w:t>
            </w:r>
            <w:r w:rsidRPr="00ED5A78"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.</w:t>
            </w:r>
          </w:p>
        </w:tc>
        <w:tc>
          <w:tcPr>
            <w:tcW w:w="7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left="108" w:right="324"/>
              <w:rPr>
                <w:rFonts w:ascii="Century Gothic" w:hAnsi="Century Gothic"/>
                <w:b/>
                <w:bCs/>
                <w:spacing w:val="-9"/>
                <w:w w:val="105"/>
                <w:sz w:val="23"/>
                <w:szCs w:val="23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7"/>
                <w:w w:val="105"/>
                <w:sz w:val="32"/>
                <w:szCs w:val="23"/>
                <w:lang w:val="en-US" w:eastAsia="en-US"/>
              </w:rPr>
              <w:t>ENERGIJA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5173A4" w:rsidRDefault="00A35369" w:rsidP="009D48D4">
            <w:pPr>
              <w:spacing w:line="196" w:lineRule="auto"/>
              <w:ind w:left="10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>
              <w:rPr>
                <w:rFonts w:ascii="Century Gothic" w:hAnsi="Century Gothic"/>
                <w:b/>
                <w:bCs/>
                <w:w w:val="105"/>
              </w:rPr>
              <w:t>469.69</w:t>
            </w:r>
            <w:r w:rsidRPr="005173A4">
              <w:rPr>
                <w:rFonts w:ascii="Century Gothic" w:hAnsi="Century Gothic"/>
                <w:b/>
                <w:bCs/>
                <w:w w:val="105"/>
              </w:rPr>
              <w:t>5,00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spacing w:before="540"/>
              <w:ind w:left="216" w:right="540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spacing w:val="-4"/>
                <w:w w:val="105"/>
                <w:lang w:val="en-US" w:eastAsia="en-US"/>
              </w:rPr>
            </w:pPr>
          </w:p>
        </w:tc>
      </w:tr>
      <w:tr w:rsidR="00A35369" w:rsidRPr="00ED5A78" w:rsidTr="009D48D4">
        <w:trPr>
          <w:trHeight w:val="397"/>
        </w:trPr>
        <w:tc>
          <w:tcPr>
            <w:tcW w:w="987" w:type="dxa"/>
            <w:vMerge w:val="restart"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spacing w:before="216"/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7241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648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0"/>
                <w:w w:val="105"/>
                <w:sz w:val="21"/>
                <w:lang w:val="en-US" w:eastAsia="en-US"/>
              </w:rPr>
              <w:t xml:space="preserve">ELEKTRIČNA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ENERGIJA-OPSKRBA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spacing w:val="-6"/>
                <w:w w:val="105"/>
                <w:lang w:val="en-US" w:eastAsia="en-US"/>
              </w:rPr>
            </w:pPr>
            <w:r>
              <w:rPr>
                <w:rFonts w:ascii="Century Gothic" w:hAnsi="Century Gothic"/>
                <w:spacing w:val="-6"/>
                <w:w w:val="105"/>
                <w:lang w:val="en-US" w:eastAsia="en-US"/>
              </w:rPr>
              <w:t>155.000,00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</w:tr>
      <w:tr w:rsidR="00A35369" w:rsidRPr="00ED5A78" w:rsidTr="009D48D4">
        <w:trPr>
          <w:trHeight w:val="561"/>
        </w:trPr>
        <w:tc>
          <w:tcPr>
            <w:tcW w:w="987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7241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LOŽ ULJE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i/>
                <w:w w:val="105"/>
                <w:sz w:val="32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A35369" w:rsidRPr="005173A4" w:rsidTr="009D48D4">
        <w:trPr>
          <w:trHeight w:val="320"/>
        </w:trPr>
        <w:tc>
          <w:tcPr>
            <w:tcW w:w="987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PLIN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39.430,00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69" w:rsidRPr="005173A4" w:rsidRDefault="00A35369" w:rsidP="009D48D4">
            <w:pPr>
              <w:ind w:left="116"/>
              <w:rPr>
                <w:rFonts w:ascii="Century Gothic" w:hAnsi="Century Gothic"/>
                <w:w w:val="105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A35369" w:rsidRPr="00ED5A78" w:rsidTr="009D48D4">
        <w:trPr>
          <w:trHeight w:val="397"/>
        </w:trPr>
        <w:tc>
          <w:tcPr>
            <w:tcW w:w="98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TOPLOVOD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245.265,00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A35369" w:rsidRPr="00ED5A78" w:rsidTr="009D48D4">
        <w:trPr>
          <w:trHeight w:val="397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10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.</w:t>
            </w:r>
          </w:p>
        </w:tc>
        <w:tc>
          <w:tcPr>
            <w:tcW w:w="7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b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w w:val="105"/>
                <w:sz w:val="32"/>
                <w:lang w:val="en-US" w:eastAsia="en-US"/>
              </w:rPr>
              <w:t>MATERIJAL I SIROVINE - HRANA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35369" w:rsidRPr="00B16CFE" w:rsidRDefault="00FF7561" w:rsidP="00FF756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b/>
                <w:w w:val="105"/>
                <w:lang w:val="en-US" w:eastAsia="en-US"/>
              </w:rPr>
            </w:pPr>
            <w:r>
              <w:rPr>
                <w:rFonts w:ascii="Century Gothic" w:hAnsi="Century Gothic"/>
                <w:b/>
                <w:w w:val="105"/>
                <w:lang w:val="en-US" w:eastAsia="en-US"/>
              </w:rPr>
              <w:t>286</w:t>
            </w:r>
            <w:r w:rsidR="00A35369" w:rsidRPr="00B16CFE">
              <w:rPr>
                <w:rFonts w:ascii="Century Gothic" w:hAnsi="Century Gothic"/>
                <w:b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</w:p>
        </w:tc>
      </w:tr>
      <w:tr w:rsidR="00A35369" w:rsidRPr="00ED5A78" w:rsidTr="00116445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MESO I MESNI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90.000,00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BF1B8F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SMRZNUTI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50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2F7C9F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MLIJEKO I MLIJEČNI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1</w:t>
            </w:r>
            <w:r>
              <w:rPr>
                <w:rFonts w:ascii="Century Gothic" w:hAnsi="Century Gothic"/>
                <w:w w:val="105"/>
                <w:lang w:val="en-US" w:eastAsia="en-US"/>
              </w:rPr>
              <w:t>5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6C28D3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VOĆE I POVRĆE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40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8645EB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MLINARSKI I PEKARSKI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2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8645EB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Default="00A35369" w:rsidP="00A35369">
            <w:pPr>
              <w:ind w:left="72" w:right="2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ROBA ŠIROKE POTROŠNJE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369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66.000,00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Default="00A35369" w:rsidP="00A35369">
            <w:pPr>
              <w:jc w:val="center"/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</w:tbl>
    <w:p w:rsidR="00A35369" w:rsidRDefault="00A35369" w:rsidP="00A35369"/>
    <w:p w:rsidR="00A35369" w:rsidRDefault="00A35369" w:rsidP="00A35369"/>
    <w:p w:rsidR="00A35369" w:rsidRPr="00AE34C7" w:rsidRDefault="00A35369" w:rsidP="00A35369">
      <w:pPr>
        <w:rPr>
          <w:vanish/>
        </w:rPr>
      </w:pPr>
    </w:p>
    <w:p w:rsidR="00A35369" w:rsidRPr="00FF7561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KLASA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 003-06/20-01/01</w:t>
      </w:r>
    </w:p>
    <w:p w:rsidR="00A35369" w:rsidRPr="00FF7561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UR</w:t>
      </w:r>
      <w:r w:rsidR="00FF7561"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B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ROJ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2176-30-0</w:t>
      </w:r>
      <w:r w:rsidR="00FF7561"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5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-20-</w:t>
      </w:r>
      <w:r w:rsidR="006A4BA0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47</w:t>
      </w:r>
      <w:bookmarkStart w:id="0" w:name="_GoBack"/>
      <w:bookmarkEnd w:id="0"/>
    </w:p>
    <w:p w:rsidR="00A35369" w:rsidRPr="00B67D12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proofErr w:type="spellStart"/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Glina</w:t>
      </w:r>
      <w:proofErr w:type="spellEnd"/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, 23. listopada  2020. godine</w:t>
      </w:r>
    </w:p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Predsjednica Školskog odbora: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Ravnateljica OŠ Glina:</w:t>
      </w:r>
    </w:p>
    <w:p w:rsidR="00A35369" w:rsidRPr="00451833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  <w:b/>
          <w:i/>
        </w:rPr>
        <w:sectPr w:rsidR="00A35369" w:rsidRPr="00451833" w:rsidSect="00A539DF">
          <w:pgSz w:w="16843" w:h="11904" w:orient="landscape"/>
          <w:pgMar w:top="1220" w:right="1198" w:bottom="2174" w:left="1258" w:header="720" w:footer="720" w:gutter="0"/>
          <w:cols w:space="720"/>
          <w:noEndnote/>
        </w:sect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b/>
          <w:i/>
        </w:rPr>
        <w:t xml:space="preserve">Štefica Ponder  </w:t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 xml:space="preserve">          </w:t>
      </w:r>
      <w:proofErr w:type="spellStart"/>
      <w:r>
        <w:rPr>
          <w:rFonts w:ascii="Century Gothic" w:hAnsi="Century Gothic"/>
          <w:b/>
          <w:i/>
        </w:rPr>
        <w:t>Robertina</w:t>
      </w:r>
      <w:proofErr w:type="spellEnd"/>
      <w:r>
        <w:rPr>
          <w:rFonts w:ascii="Century Gothic" w:hAnsi="Century Gothic"/>
          <w:b/>
          <w:i/>
        </w:rPr>
        <w:t xml:space="preserve"> Štajdohar</w:t>
      </w:r>
    </w:p>
    <w:p w:rsidR="00A35369" w:rsidRPr="00ED5A78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A35369" w:rsidRPr="00ED5A78" w:rsidSect="00A539DF">
          <w:pgSz w:w="16843" w:h="11904" w:orient="landscape"/>
          <w:pgMar w:top="1220" w:right="1198" w:bottom="1034" w:left="1258" w:header="720" w:footer="720" w:gutter="0"/>
          <w:cols w:space="720"/>
          <w:noEndnote/>
        </w:sectPr>
      </w:pPr>
    </w:p>
    <w:p w:rsidR="00A35369" w:rsidRPr="002E3B1D" w:rsidRDefault="00A35369" w:rsidP="00A35369">
      <w:pPr>
        <w:tabs>
          <w:tab w:val="left" w:pos="4200"/>
        </w:tabs>
        <w:rPr>
          <w:rFonts w:ascii="Century Gothic" w:hAnsi="Century Gothic"/>
        </w:rPr>
        <w:sectPr w:rsidR="00A35369" w:rsidRPr="002E3B1D" w:rsidSect="00A539DF">
          <w:pgSz w:w="16843" w:h="11904" w:orient="landscape"/>
          <w:pgMar w:top="1220" w:right="1198" w:bottom="1014" w:left="1258" w:header="720" w:footer="720" w:gutter="0"/>
          <w:cols w:space="720"/>
          <w:noEndnote/>
        </w:sectPr>
      </w:pPr>
    </w:p>
    <w:p w:rsidR="00A35369" w:rsidRPr="00ED5A78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A35369" w:rsidRPr="00ED5A78" w:rsidSect="00A539DF">
          <w:pgSz w:w="16843" w:h="11904" w:orient="landscape"/>
          <w:pgMar w:top="1220" w:right="1198" w:bottom="1054" w:left="1258" w:header="720" w:footer="720" w:gutter="0"/>
          <w:cols w:space="720"/>
          <w:noEndnote/>
        </w:sectPr>
      </w:pPr>
    </w:p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A35369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A35369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A35369" w:rsidRDefault="00A35369" w:rsidP="00A35369"/>
    <w:p w:rsidR="00C01E91" w:rsidRPr="00A35369" w:rsidRDefault="00C01E91" w:rsidP="00A35369"/>
    <w:sectPr w:rsidR="00C01E91" w:rsidRPr="00A3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C4C2"/>
    <w:multiLevelType w:val="singleLevel"/>
    <w:tmpl w:val="626103B8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9"/>
    <w:rsid w:val="006A4BA0"/>
    <w:rsid w:val="00A35369"/>
    <w:rsid w:val="00B87DEE"/>
    <w:rsid w:val="00C01E9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B1DC"/>
  <w15:chartTrackingRefBased/>
  <w15:docId w15:val="{6654415D-35FA-4BC0-BAB4-DE1B6EF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69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2020-10-22T10:23:00Z</dcterms:created>
  <dcterms:modified xsi:type="dcterms:W3CDTF">2020-10-23T12:29:00Z</dcterms:modified>
</cp:coreProperties>
</file>