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59" w:rsidRDefault="00AE6459">
      <w:bookmarkStart w:id="0" w:name="_GoBack"/>
      <w:bookmarkEnd w:id="0"/>
    </w:p>
    <w:tbl>
      <w:tblPr>
        <w:tblStyle w:val="TableGrid"/>
        <w:tblW w:w="10947" w:type="dxa"/>
        <w:tblInd w:w="3405" w:type="dxa"/>
        <w:tblLayout w:type="fixed"/>
        <w:tblLook w:val="04A0" w:firstRow="1" w:lastRow="0" w:firstColumn="1" w:lastColumn="0" w:noHBand="0" w:noVBand="1"/>
      </w:tblPr>
      <w:tblGrid>
        <w:gridCol w:w="443"/>
        <w:gridCol w:w="576"/>
        <w:gridCol w:w="10"/>
        <w:gridCol w:w="1345"/>
        <w:gridCol w:w="8"/>
        <w:gridCol w:w="8405"/>
        <w:gridCol w:w="160"/>
      </w:tblGrid>
      <w:tr w:rsidR="00AE6459" w:rsidRPr="0045504A" w:rsidTr="00AE6459">
        <w:trPr>
          <w:gridAfter w:val="1"/>
          <w:wAfter w:w="160" w:type="dxa"/>
          <w:trHeight w:val="840"/>
        </w:trPr>
        <w:tc>
          <w:tcPr>
            <w:tcW w:w="1078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504A">
              <w:rPr>
                <w:rFonts w:cs="Times New Roman"/>
                <w:b/>
                <w:bCs/>
                <w:sz w:val="24"/>
                <w:szCs w:val="24"/>
              </w:rPr>
              <w:t>FINANCIJSKI PLAN PRORAČUNSKOG KORISNIKA JEDINICE LOKALNE I PO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DRUČNE (REGIONALNE) SAMOUPRAVE   </w:t>
            </w:r>
            <w:r w:rsidR="00055404">
              <w:rPr>
                <w:rFonts w:cs="Times New Roman"/>
                <w:b/>
                <w:bCs/>
                <w:sz w:val="24"/>
                <w:szCs w:val="24"/>
              </w:rPr>
              <w:t>ZA 2026. I PROJEKCIJA ZA 2027. I 2028</w:t>
            </w:r>
            <w:r w:rsidRPr="0045504A">
              <w:rPr>
                <w:rFonts w:cs="Times New Roman"/>
                <w:b/>
                <w:bCs/>
                <w:sz w:val="24"/>
                <w:szCs w:val="24"/>
              </w:rPr>
              <w:t>. GODINU</w:t>
            </w:r>
          </w:p>
          <w:p w:rsidR="00AE6459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AE6459" w:rsidRPr="0045504A" w:rsidRDefault="00AE6459" w:rsidP="00AE6459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      -OSNOVNA  ŠKOLA  G L I N A-</w:t>
            </w:r>
          </w:p>
        </w:tc>
      </w:tr>
      <w:tr w:rsidR="00AE6459" w:rsidRPr="0045504A" w:rsidTr="00AE6459">
        <w:trPr>
          <w:gridAfter w:val="2"/>
          <w:wAfter w:w="8565" w:type="dxa"/>
          <w:trHeight w:val="34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E6459" w:rsidRPr="0045504A" w:rsidTr="00AE6459">
        <w:trPr>
          <w:trHeight w:val="315"/>
        </w:trPr>
        <w:tc>
          <w:tcPr>
            <w:tcW w:w="1094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AE6459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Pr="0045504A">
              <w:rPr>
                <w:rFonts w:cs="Times New Roman"/>
                <w:b/>
                <w:bCs/>
                <w:sz w:val="24"/>
                <w:szCs w:val="24"/>
              </w:rPr>
              <w:t>I. OPĆI DIO</w:t>
            </w:r>
          </w:p>
        </w:tc>
      </w:tr>
      <w:tr w:rsidR="00AE6459" w:rsidRPr="0045504A" w:rsidTr="00AE6459">
        <w:trPr>
          <w:gridAfter w:val="3"/>
          <w:wAfter w:w="8573" w:type="dxa"/>
          <w:trHeight w:val="349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E6459" w:rsidRPr="0045504A" w:rsidRDefault="00AE6459" w:rsidP="00EC376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E6459" w:rsidRPr="0045504A" w:rsidTr="00AE6459">
        <w:trPr>
          <w:trHeight w:val="315"/>
        </w:trPr>
        <w:tc>
          <w:tcPr>
            <w:tcW w:w="10947" w:type="dxa"/>
            <w:gridSpan w:val="7"/>
            <w:tcBorders>
              <w:top w:val="nil"/>
              <w:bottom w:val="nil"/>
            </w:tcBorders>
            <w:hideMark/>
          </w:tcPr>
          <w:p w:rsidR="00AE6459" w:rsidRPr="0045504A" w:rsidRDefault="00AE6459" w:rsidP="00AE6459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Pr="0045504A">
              <w:rPr>
                <w:rFonts w:cs="Times New Roman"/>
                <w:b/>
                <w:bCs/>
                <w:sz w:val="24"/>
                <w:szCs w:val="24"/>
              </w:rPr>
              <w:t>A) SAŽETAK RAČUNA PRIHODA I RASHODA</w:t>
            </w:r>
          </w:p>
        </w:tc>
      </w:tr>
    </w:tbl>
    <w:p w:rsidR="00C56553" w:rsidRDefault="005B4563" w:rsidP="00522B6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EUR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220"/>
        <w:gridCol w:w="1840"/>
        <w:gridCol w:w="1700"/>
        <w:gridCol w:w="1880"/>
        <w:gridCol w:w="1480"/>
        <w:gridCol w:w="1640"/>
      </w:tblGrid>
      <w:tr w:rsidR="003A633D" w:rsidRPr="003A633D" w:rsidTr="001B31F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2024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3A633D" w:rsidTr="001B31FC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64730A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2.251.752,01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C638DE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3C0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055</w:t>
            </w:r>
            <w:r w:rsidR="003C0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9A482D" w:rsidP="003C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</w:tr>
      <w:tr w:rsidR="003A633D" w:rsidRPr="003A633D" w:rsidTr="001B31FC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64730A" w:rsidP="00C6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2.251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C0140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</w:tr>
      <w:tr w:rsidR="003A633D" w:rsidRPr="003A633D" w:rsidTr="001B31FC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1B31FC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1B31FC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1B31FC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1B31FC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1B31FC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633D" w:rsidRPr="003A633D" w:rsidTr="001B31FC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64730A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2.282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C0140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9A482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2.619.393,74</w:t>
            </w:r>
          </w:p>
        </w:tc>
      </w:tr>
      <w:tr w:rsidR="003A633D" w:rsidRPr="003A633D" w:rsidTr="001B31FC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64730A" w:rsidP="00C6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186.524,33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C638DE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3C0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</w:t>
            </w:r>
            <w:r w:rsidR="001B3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AC10AA" w:rsidP="00AC10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524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AC10AA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2.521.524,74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33D" w:rsidRPr="003A633D" w:rsidRDefault="00AC10AA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2.521.524,74</w:t>
            </w:r>
          </w:p>
        </w:tc>
      </w:tr>
      <w:tr w:rsidR="003A633D" w:rsidRPr="003A633D" w:rsidTr="001B31FC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64730A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176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C0140" w:rsidP="00647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AC10AA" w:rsidP="003C01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97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.869,00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C638DE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AC10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97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.869,00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33D" w:rsidRPr="003A633D" w:rsidRDefault="003B7C80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AC10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97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.869,00</w:t>
            </w:r>
          </w:p>
        </w:tc>
      </w:tr>
      <w:tr w:rsidR="003A633D" w:rsidRPr="003A633D" w:rsidTr="001B31FC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4549AF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948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A633D" w:rsidRPr="003A633D" w:rsidTr="001B31F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633D" w:rsidRPr="003A633D" w:rsidTr="003A633D">
        <w:trPr>
          <w:trHeight w:val="315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3A633D" w:rsidRPr="003A633D" w:rsidTr="003A633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633D" w:rsidRPr="003A633D" w:rsidTr="003A633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2024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4549AF" w:rsidP="00C6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="0064730A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948</w:t>
            </w:r>
            <w:r w:rsidR="0064730A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47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D031B" w:rsidRDefault="008D031B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D031B" w:rsidRDefault="008D031B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D031B" w:rsidRPr="003A633D" w:rsidRDefault="008D031B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E5D75" w:rsidRDefault="00CE5D75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E5D75" w:rsidRPr="003A633D" w:rsidRDefault="00CE5D75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633D" w:rsidRPr="003A633D" w:rsidTr="003A633D">
        <w:trPr>
          <w:trHeight w:val="315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C) PRENESENI VIŠAK ILI PRENESENI MANJAK </w:t>
            </w:r>
          </w:p>
        </w:tc>
      </w:tr>
      <w:tr w:rsidR="003A633D" w:rsidRPr="003A633D" w:rsidTr="003A63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633D" w:rsidRPr="003A633D" w:rsidTr="003A633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2024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3A633D"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3A633D" w:rsidP="0005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proračuna</w:t>
            </w:r>
            <w:r w:rsidR="00C63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055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64730A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</w:t>
            </w:r>
            <w:r w:rsidR="001B31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</w:t>
            </w:r>
            <w:r w:rsidR="001B31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4549AF" w:rsidP="006473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6473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30.948</w:t>
            </w:r>
            <w:r w:rsidR="001B31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.,</w:t>
            </w:r>
            <w:r w:rsidR="006473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9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64730A" w:rsidP="00C6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</w:t>
            </w:r>
            <w:r w:rsidR="001B31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</w:t>
            </w:r>
            <w:r w:rsidR="001B31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633D" w:rsidRPr="003A633D" w:rsidTr="003A633D">
        <w:trPr>
          <w:trHeight w:val="315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3A633D" w:rsidRPr="003A633D" w:rsidTr="003A633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633D" w:rsidRPr="003A633D" w:rsidTr="003A633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C638DE" w:rsidP="0005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</w:t>
            </w:r>
            <w:r w:rsidR="00055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3A633D"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</w:t>
            </w:r>
            <w:r w:rsidR="003A633D"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Proračun za 2026</w:t>
            </w:r>
            <w:r w:rsidR="003A633D"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055404" w:rsidP="003A6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za 2027</w:t>
            </w:r>
            <w:r w:rsidR="003A633D"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33D" w:rsidRPr="003A633D" w:rsidRDefault="00C638DE" w:rsidP="00055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 proračuna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055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  <w:r w:rsidR="003A633D"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57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3A633D" w:rsidTr="003A633D">
        <w:trPr>
          <w:trHeight w:val="300"/>
        </w:trPr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A633D" w:rsidRPr="003A633D" w:rsidRDefault="003A633D" w:rsidP="003A6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A633D" w:rsidRPr="003A633D" w:rsidRDefault="003A633D" w:rsidP="003A63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3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C56553" w:rsidRDefault="00C56553" w:rsidP="00522B6D"/>
    <w:p w:rsidR="00F87770" w:rsidRDefault="00F87770" w:rsidP="00522B6D"/>
    <w:p w:rsidR="003C0140" w:rsidRDefault="003C0140" w:rsidP="00522B6D"/>
    <w:p w:rsidR="003A633D" w:rsidRDefault="003A633D" w:rsidP="00522B6D"/>
    <w:p w:rsidR="003A633D" w:rsidRDefault="003A633D" w:rsidP="00522B6D"/>
    <w:p w:rsidR="00CE5D75" w:rsidRDefault="00CE5D75" w:rsidP="00522B6D">
      <w:r>
        <w:t xml:space="preserve">            </w:t>
      </w:r>
      <w:r w:rsidR="003A633D">
        <w:t xml:space="preserve">Računovođa škole:                                                                                                                                                                   </w:t>
      </w:r>
      <w:r w:rsidR="00CE423A">
        <w:t xml:space="preserve">                    Ravnatelj  </w:t>
      </w:r>
      <w:r w:rsidR="003A633D">
        <w:t xml:space="preserve"> škole</w:t>
      </w:r>
      <w:r w:rsidR="00C56553">
        <w:t xml:space="preserve"> </w:t>
      </w:r>
      <w:r w:rsidR="00CE423A">
        <w:t>:</w:t>
      </w:r>
    </w:p>
    <w:p w:rsidR="00E878C3" w:rsidRDefault="00CE423A" w:rsidP="00522B6D">
      <w:r>
        <w:t xml:space="preserve">             Mara   Milošić</w:t>
      </w:r>
      <w:r w:rsidR="00CE5D75">
        <w:t xml:space="preserve">                                                                                                                                                                          </w:t>
      </w:r>
      <w:r>
        <w:t xml:space="preserve">                            Zoran   Kirinić</w:t>
      </w:r>
      <w:r w:rsidR="00CE5D75">
        <w:t xml:space="preserve">    </w:t>
      </w:r>
      <w:r w:rsidR="00C56553">
        <w:t xml:space="preserve"> </w:t>
      </w:r>
      <w:r w:rsidR="00E878C3">
        <w:t xml:space="preserve">   </w:t>
      </w:r>
    </w:p>
    <w:sectPr w:rsidR="00E878C3" w:rsidSect="00CE5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7C4"/>
    <w:multiLevelType w:val="hybridMultilevel"/>
    <w:tmpl w:val="2F02D4AC"/>
    <w:lvl w:ilvl="0" w:tplc="114279A4">
      <w:start w:val="1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60" w:hanging="360"/>
      </w:pPr>
    </w:lvl>
    <w:lvl w:ilvl="2" w:tplc="041A001B" w:tentative="1">
      <w:start w:val="1"/>
      <w:numFmt w:val="lowerRoman"/>
      <w:lvlText w:val="%3."/>
      <w:lvlJc w:val="right"/>
      <w:pPr>
        <w:ind w:left="4980" w:hanging="180"/>
      </w:pPr>
    </w:lvl>
    <w:lvl w:ilvl="3" w:tplc="041A000F" w:tentative="1">
      <w:start w:val="1"/>
      <w:numFmt w:val="decimal"/>
      <w:lvlText w:val="%4."/>
      <w:lvlJc w:val="left"/>
      <w:pPr>
        <w:ind w:left="5700" w:hanging="360"/>
      </w:pPr>
    </w:lvl>
    <w:lvl w:ilvl="4" w:tplc="041A0019" w:tentative="1">
      <w:start w:val="1"/>
      <w:numFmt w:val="lowerLetter"/>
      <w:lvlText w:val="%5."/>
      <w:lvlJc w:val="left"/>
      <w:pPr>
        <w:ind w:left="6420" w:hanging="360"/>
      </w:pPr>
    </w:lvl>
    <w:lvl w:ilvl="5" w:tplc="041A001B" w:tentative="1">
      <w:start w:val="1"/>
      <w:numFmt w:val="lowerRoman"/>
      <w:lvlText w:val="%6."/>
      <w:lvlJc w:val="right"/>
      <w:pPr>
        <w:ind w:left="7140" w:hanging="180"/>
      </w:pPr>
    </w:lvl>
    <w:lvl w:ilvl="6" w:tplc="041A000F" w:tentative="1">
      <w:start w:val="1"/>
      <w:numFmt w:val="decimal"/>
      <w:lvlText w:val="%7."/>
      <w:lvlJc w:val="left"/>
      <w:pPr>
        <w:ind w:left="7860" w:hanging="360"/>
      </w:pPr>
    </w:lvl>
    <w:lvl w:ilvl="7" w:tplc="041A0019" w:tentative="1">
      <w:start w:val="1"/>
      <w:numFmt w:val="lowerLetter"/>
      <w:lvlText w:val="%8."/>
      <w:lvlJc w:val="left"/>
      <w:pPr>
        <w:ind w:left="8580" w:hanging="360"/>
      </w:pPr>
    </w:lvl>
    <w:lvl w:ilvl="8" w:tplc="041A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3A0802E2"/>
    <w:multiLevelType w:val="hybridMultilevel"/>
    <w:tmpl w:val="661CE16A"/>
    <w:lvl w:ilvl="0" w:tplc="3BAED9AE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D"/>
    <w:rsid w:val="00055404"/>
    <w:rsid w:val="00081FB7"/>
    <w:rsid w:val="000E390B"/>
    <w:rsid w:val="001B31FC"/>
    <w:rsid w:val="003A633D"/>
    <w:rsid w:val="003B7C80"/>
    <w:rsid w:val="003C0140"/>
    <w:rsid w:val="003E7B10"/>
    <w:rsid w:val="004549AF"/>
    <w:rsid w:val="0048523F"/>
    <w:rsid w:val="00504AA6"/>
    <w:rsid w:val="00522B6D"/>
    <w:rsid w:val="005B4563"/>
    <w:rsid w:val="006303E9"/>
    <w:rsid w:val="0064730A"/>
    <w:rsid w:val="00693FE3"/>
    <w:rsid w:val="006B1F9C"/>
    <w:rsid w:val="006B7636"/>
    <w:rsid w:val="008B5639"/>
    <w:rsid w:val="008D031B"/>
    <w:rsid w:val="00977638"/>
    <w:rsid w:val="009A482D"/>
    <w:rsid w:val="00AC10AA"/>
    <w:rsid w:val="00AE6459"/>
    <w:rsid w:val="00B018D5"/>
    <w:rsid w:val="00C56553"/>
    <w:rsid w:val="00C638DE"/>
    <w:rsid w:val="00CE423A"/>
    <w:rsid w:val="00CE5D75"/>
    <w:rsid w:val="00D03A49"/>
    <w:rsid w:val="00D05688"/>
    <w:rsid w:val="00E8292B"/>
    <w:rsid w:val="00E878C3"/>
    <w:rsid w:val="00F87770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B6D"/>
    <w:pPr>
      <w:ind w:left="720"/>
      <w:contextualSpacing/>
    </w:pPr>
  </w:style>
  <w:style w:type="table" w:styleId="TableGrid">
    <w:name w:val="Table Grid"/>
    <w:basedOn w:val="TableNormal"/>
    <w:uiPriority w:val="59"/>
    <w:rsid w:val="00AE6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B6D"/>
    <w:pPr>
      <w:ind w:left="720"/>
      <w:contextualSpacing/>
    </w:pPr>
  </w:style>
  <w:style w:type="table" w:styleId="TableGrid">
    <w:name w:val="Table Grid"/>
    <w:basedOn w:val="TableNormal"/>
    <w:uiPriority w:val="59"/>
    <w:rsid w:val="00AE6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Tominovic</dc:creator>
  <cp:lastModifiedBy>User</cp:lastModifiedBy>
  <cp:revision>2</cp:revision>
  <cp:lastPrinted>2024-12-02T09:55:00Z</cp:lastPrinted>
  <dcterms:created xsi:type="dcterms:W3CDTF">2026-02-20T11:06:00Z</dcterms:created>
  <dcterms:modified xsi:type="dcterms:W3CDTF">2026-02-20T11:06:00Z</dcterms:modified>
</cp:coreProperties>
</file>