
<file path=[Content_Types].xml><?xml version="1.0" encoding="utf-8"?>
<Types xmlns="http://schemas.openxmlformats.org/package/2006/content-types">
  <Default ContentType="image/x-wmf" Extension="wmf"/>
  <Default ContentType="application/vnd.openxmlformats-officedocument.oleObject" Extension="bin"/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0"/>
          <w:bCs w:val="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  <w:t xml:space="preserve">          </w:t>
      </w:r>
      <w:r w:rsidDel="00000000" w:rsidR="00000000" w:rsidRPr="00000000">
        <w:rPr>
          <w:sz w:val="22"/>
          <w:szCs w:val="22"/>
          <w:vertAlign w:val="baseline"/>
          <w:rtl w:val="0"/>
        </w:rPr>
        <w:t xml:space="preserve">                     </w:t>
      </w:r>
      <w:r w:rsidDel="00000000" w:rsidR="00000000" w:rsidRPr="00000000">
        <w:rPr/>
        <w:pict>
          <v:shape id="ole_rId2" style="width:37pt;height:45pt" o:ole="">
            <v:imagedata r:id="rId1" o:title=""/>
          </v:shape>
          <o:OLEObject DrawAspect="Content" r:id="rId2" ObjectID="_1469793490" ProgID="MSDraw   \* mergeformat" ShapeID="ole_rId2" Type="Embed"/>
        </w:pict>
      </w:r>
      <w:r w:rsidDel="00000000" w:rsidR="00000000" w:rsidRPr="00000000">
        <w:rPr>
          <w:b w:val="1"/>
          <w:bCs w:val="1"/>
          <w:sz w:val="24"/>
          <w:szCs w:val="24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>
          <w:b w:val="0"/>
          <w:bCs w:val="0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b w:val="0"/>
          <w:bCs w:val="0"/>
          <w:sz w:val="24"/>
          <w:szCs w:val="24"/>
          <w:vertAlign w:val="baseline"/>
        </w:rPr>
      </w:pPr>
      <w:r w:rsidDel="00000000" w:rsidR="00000000" w:rsidRPr="00000000">
        <w:rPr>
          <w:b w:val="1"/>
          <w:bCs w:val="1"/>
          <w:sz w:val="24"/>
          <w:szCs w:val="24"/>
          <w:vertAlign w:val="baseline"/>
          <w:rtl w:val="0"/>
        </w:rPr>
        <w:t xml:space="preserve">            REPUBLIKA HRVATSKA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b w:val="0"/>
          <w:bCs w:val="0"/>
          <w:sz w:val="24"/>
          <w:szCs w:val="24"/>
          <w:vertAlign w:val="baseline"/>
        </w:rPr>
      </w:pPr>
      <w:r w:rsidDel="00000000" w:rsidR="00000000" w:rsidRPr="00000000">
        <w:rPr>
          <w:b w:val="1"/>
          <w:bCs w:val="1"/>
          <w:sz w:val="24"/>
          <w:szCs w:val="24"/>
          <w:vertAlign w:val="baseline"/>
          <w:rtl w:val="0"/>
        </w:rPr>
        <w:t xml:space="preserve">SISAČKO – MOSLAVAČKA ŽUPANIJA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b w:val="0"/>
          <w:bCs w:val="0"/>
          <w:sz w:val="24"/>
          <w:szCs w:val="24"/>
          <w:vertAlign w:val="baseline"/>
        </w:rPr>
      </w:pPr>
      <w:r w:rsidDel="00000000" w:rsidR="00000000" w:rsidRPr="00000000">
        <w:rPr>
          <w:b w:val="1"/>
          <w:bCs w:val="1"/>
          <w:sz w:val="24"/>
          <w:szCs w:val="24"/>
          <w:vertAlign w:val="baseline"/>
          <w:rtl w:val="0"/>
        </w:rPr>
        <w:t xml:space="preserve">           OSNOVNA ŠKOLA GLINA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sz w:val="32"/>
          <w:szCs w:val="3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sz w:val="32"/>
          <w:szCs w:val="3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276" w:lineRule="auto"/>
        <w:jc w:val="center"/>
        <w:rPr/>
      </w:pPr>
      <w:r w:rsidDel="00000000" w:rsidR="00000000" w:rsidRPr="00000000">
        <w:rPr>
          <w:b w:val="1"/>
          <w:bCs w:val="1"/>
          <w:color w:val="000000"/>
          <w:sz w:val="28"/>
          <w:szCs w:val="28"/>
          <w:vertAlign w:val="baseline"/>
          <w:rtl w:val="0"/>
        </w:rPr>
        <w:t xml:space="preserve">ELEMENTI I MJERILA ZA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276" w:lineRule="auto"/>
        <w:jc w:val="center"/>
        <w:rPr/>
      </w:pPr>
      <w:r w:rsidDel="00000000" w:rsidR="00000000" w:rsidRPr="00000000">
        <w:rPr>
          <w:b w:val="1"/>
          <w:bCs w:val="1"/>
          <w:color w:val="000000"/>
          <w:sz w:val="28"/>
          <w:szCs w:val="28"/>
          <w:vertAlign w:val="baseline"/>
          <w:rtl w:val="0"/>
        </w:rPr>
        <w:t xml:space="preserve">OCJENJIVANJE VLADANJA UČENIKA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line="276" w:lineRule="auto"/>
        <w:jc w:val="both"/>
        <w:rPr>
          <w:color w:val="000000"/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276" w:lineRule="auto"/>
        <w:jc w:val="both"/>
        <w:rPr>
          <w:color w:val="000000"/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line="276" w:lineRule="auto"/>
        <w:jc w:val="both"/>
        <w:rPr/>
      </w:pPr>
      <w:r w:rsidDel="00000000" w:rsidR="00000000" w:rsidRPr="00000000">
        <w:rPr>
          <w:color w:val="000000"/>
          <w:sz w:val="24"/>
          <w:szCs w:val="24"/>
          <w:vertAlign w:val="baseline"/>
          <w:rtl w:val="0"/>
        </w:rPr>
        <w:tab/>
      </w:r>
      <w:r w:rsidDel="00000000" w:rsidR="00000000" w:rsidRPr="00000000">
        <w:rPr>
          <w:i w:val="1"/>
          <w:iCs w:val="1"/>
          <w:color w:val="000000"/>
          <w:sz w:val="24"/>
          <w:szCs w:val="24"/>
          <w:vertAlign w:val="baseline"/>
          <w:rtl w:val="0"/>
        </w:rPr>
        <w:t xml:space="preserve">Učiteljsko vijeće Osnovne škole Glina, Glina (u daljnjem tekstu Škola)</w:t>
      </w:r>
      <w:r w:rsidDel="00000000" w:rsidR="00000000" w:rsidRPr="00000000">
        <w:rPr>
          <w:color w:val="000000"/>
          <w:sz w:val="24"/>
          <w:szCs w:val="24"/>
          <w:vertAlign w:val="baseline"/>
          <w:rtl w:val="0"/>
        </w:rPr>
        <w:t xml:space="preserve">, donijelo je </w:t>
      </w:r>
      <w:r w:rsidDel="00000000" w:rsidR="00000000" w:rsidRPr="00000000">
        <w:rPr>
          <w:rtl w:val="0"/>
        </w:rPr>
        <w:t xml:space="preserve">29. rujna 2026. </w:t>
      </w:r>
      <w:r w:rsidDel="00000000" w:rsidR="00000000" w:rsidRPr="00000000">
        <w:rPr>
          <w:i w:val="1"/>
          <w:iCs w:val="1"/>
          <w:color w:val="000000"/>
          <w:sz w:val="24"/>
          <w:szCs w:val="24"/>
          <w:vertAlign w:val="baseline"/>
          <w:rtl w:val="0"/>
        </w:rPr>
        <w:t xml:space="preserve">Odluku o elementima i mjerilima za ocjenjivanje vladanja učenika za nastavnu godinu 202</w:t>
      </w:r>
      <w:r w:rsidDel="00000000" w:rsidR="00000000" w:rsidRPr="00000000">
        <w:rPr>
          <w:i w:val="1"/>
          <w:iCs w:val="1"/>
          <w:rtl w:val="0"/>
        </w:rPr>
        <w:t xml:space="preserve">6</w:t>
      </w:r>
      <w:r w:rsidDel="00000000" w:rsidR="00000000" w:rsidRPr="00000000">
        <w:rPr>
          <w:i w:val="1"/>
          <w:iCs w:val="1"/>
          <w:color w:val="000000"/>
          <w:sz w:val="24"/>
          <w:szCs w:val="24"/>
          <w:vertAlign w:val="baseline"/>
          <w:rtl w:val="0"/>
        </w:rPr>
        <w:t xml:space="preserve">./202</w:t>
      </w:r>
      <w:r w:rsidDel="00000000" w:rsidR="00000000" w:rsidRPr="00000000">
        <w:rPr>
          <w:i w:val="1"/>
          <w:iCs w:val="1"/>
          <w:rtl w:val="0"/>
        </w:rPr>
        <w:t xml:space="preserve">7</w:t>
      </w:r>
      <w:r w:rsidDel="00000000" w:rsidR="00000000" w:rsidRPr="00000000">
        <w:rPr>
          <w:i w:val="1"/>
          <w:iCs w:val="1"/>
          <w:color w:val="000000"/>
          <w:sz w:val="24"/>
          <w:szCs w:val="24"/>
          <w:vertAlign w:val="baseline"/>
          <w:rtl w:val="0"/>
        </w:rPr>
        <w:t xml:space="preserve">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276" w:lineRule="auto"/>
        <w:jc w:val="both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line="276" w:lineRule="auto"/>
        <w:jc w:val="both"/>
        <w:rPr/>
      </w:pPr>
      <w:r w:rsidDel="00000000" w:rsidR="00000000" w:rsidRPr="00000000">
        <w:rPr>
          <w:color w:val="000000"/>
          <w:sz w:val="24"/>
          <w:szCs w:val="24"/>
          <w:vertAlign w:val="baseline"/>
          <w:rtl w:val="0"/>
        </w:rPr>
        <w:tab/>
        <w:t xml:space="preserve">Napomena: Izrazi koji se u ovom dokumentu koriste za osobe u muškome rodu, neutralni su i odnose se na osobe muškoga i ženskoga spola.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276" w:lineRule="auto"/>
        <w:jc w:val="center"/>
        <w:rPr>
          <w:b w:val="0"/>
          <w:bCs w:val="0"/>
          <w:color w:val="00000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line="276" w:lineRule="auto"/>
        <w:jc w:val="center"/>
        <w:rPr/>
      </w:pPr>
      <w:r w:rsidDel="00000000" w:rsidR="00000000" w:rsidRPr="00000000">
        <w:rPr>
          <w:b w:val="1"/>
          <w:bCs w:val="1"/>
          <w:color w:val="000000"/>
          <w:sz w:val="24"/>
          <w:szCs w:val="24"/>
          <w:vertAlign w:val="baseline"/>
          <w:rtl w:val="0"/>
        </w:rPr>
        <w:t xml:space="preserve">1. UVOD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276" w:lineRule="auto"/>
        <w:jc w:val="center"/>
        <w:rPr>
          <w:b w:val="0"/>
          <w:bCs w:val="0"/>
          <w:color w:val="00000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line="276" w:lineRule="auto"/>
        <w:jc w:val="both"/>
        <w:rPr/>
      </w:pPr>
      <w:r w:rsidDel="00000000" w:rsidR="00000000" w:rsidRPr="00000000">
        <w:rPr>
          <w:sz w:val="24"/>
          <w:szCs w:val="24"/>
          <w:vertAlign w:val="baseline"/>
          <w:rtl w:val="0"/>
        </w:rPr>
        <w:tab/>
        <w:t xml:space="preserve">Ocjena iz vladanja učenika temelji se na moralnim načelima: kako se učenik odnosi prema samome sebi, društvenom i materijalnom okruženju. </w:t>
      </w:r>
      <w:r w:rsidDel="00000000" w:rsidR="00000000" w:rsidRPr="00000000">
        <w:rPr>
          <w:color w:val="000000"/>
          <w:sz w:val="24"/>
          <w:szCs w:val="24"/>
          <w:vertAlign w:val="baseline"/>
          <w:rtl w:val="0"/>
        </w:rPr>
        <w:t xml:space="preserve">Ocjenjivanje vladanja učenika obuhvaća sustavno prikupljanje podataka o ponašanju učenika i postignutim kompetencijama prema unaprijed definiranim i prihvaćenim načinima, postupcima i elementima, a sastavnice su: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numPr>
          <w:ilvl w:val="0"/>
          <w:numId w:val="12"/>
        </w:numPr>
        <w:spacing w:line="276" w:lineRule="auto"/>
        <w:ind w:left="720" w:hanging="360"/>
        <w:jc w:val="both"/>
        <w:rPr/>
      </w:pPr>
      <w:r w:rsidDel="00000000" w:rsidR="00000000" w:rsidRPr="00000000">
        <w:rPr>
          <w:color w:val="000000"/>
          <w:sz w:val="24"/>
          <w:szCs w:val="24"/>
          <w:vertAlign w:val="baseline"/>
          <w:rtl w:val="0"/>
        </w:rPr>
        <w:t xml:space="preserve">praćenje, tj. sustavno uočavanje i bilježenje zapažanja o ponašanju učenika prema prethodno utvrđenim elementima od strane razrednika, učitelja i stručnih suradnika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numPr>
          <w:ilvl w:val="0"/>
          <w:numId w:val="12"/>
        </w:numPr>
        <w:spacing w:line="276" w:lineRule="auto"/>
        <w:ind w:left="720" w:hanging="360"/>
        <w:jc w:val="both"/>
        <w:rPr/>
      </w:pPr>
      <w:r w:rsidDel="00000000" w:rsidR="00000000" w:rsidRPr="00000000">
        <w:rPr>
          <w:color w:val="000000"/>
          <w:sz w:val="24"/>
          <w:szCs w:val="24"/>
          <w:vertAlign w:val="baseline"/>
          <w:rtl w:val="0"/>
        </w:rPr>
        <w:t xml:space="preserve">provjeravanje, tj. procjena napretka u ponašanju učenika i postignute razine kompetencija na temelju praćenja, na sjednicama Razrednih vijeća, školskih povjerenstava, te individualnim razgovorima s roditeljima i učenicima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numPr>
          <w:ilvl w:val="0"/>
          <w:numId w:val="12"/>
        </w:numPr>
        <w:spacing w:line="276" w:lineRule="auto"/>
        <w:ind w:left="720" w:hanging="360"/>
        <w:jc w:val="both"/>
        <w:rPr/>
      </w:pPr>
      <w:r w:rsidDel="00000000" w:rsidR="00000000" w:rsidRPr="00000000">
        <w:rPr>
          <w:color w:val="000000"/>
          <w:sz w:val="24"/>
          <w:szCs w:val="24"/>
          <w:vertAlign w:val="baseline"/>
          <w:rtl w:val="0"/>
        </w:rPr>
        <w:t xml:space="preserve">ocjenjivanje, tj. pridavanje opisne vrijednosti </w:t>
      </w:r>
      <w:r w:rsidDel="00000000" w:rsidR="00000000" w:rsidRPr="00000000">
        <w:rPr>
          <w:b w:val="1"/>
          <w:bCs w:val="1"/>
          <w:i w:val="1"/>
          <w:iCs w:val="1"/>
          <w:color w:val="000000"/>
          <w:sz w:val="24"/>
          <w:szCs w:val="24"/>
          <w:vertAlign w:val="baseline"/>
          <w:rtl w:val="0"/>
        </w:rPr>
        <w:t xml:space="preserve">uzorno, dobro, loše</w:t>
      </w:r>
      <w:r w:rsidDel="00000000" w:rsidR="00000000" w:rsidRPr="00000000">
        <w:rPr>
          <w:i w:val="1"/>
          <w:iCs w:val="1"/>
          <w:color w:val="000000"/>
          <w:sz w:val="24"/>
          <w:szCs w:val="24"/>
          <w:vertAlign w:val="baseline"/>
          <w:rtl w:val="0"/>
        </w:rPr>
        <w:t xml:space="preserve"> </w:t>
      </w:r>
      <w:r w:rsidDel="00000000" w:rsidR="00000000" w:rsidRPr="00000000">
        <w:rPr>
          <w:color w:val="000000"/>
          <w:sz w:val="24"/>
          <w:szCs w:val="24"/>
          <w:vertAlign w:val="baseline"/>
          <w:rtl w:val="0"/>
        </w:rPr>
        <w:t xml:space="preserve">rezultatima praćenja učenikovog vladanja.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line="276" w:lineRule="auto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line="276" w:lineRule="auto"/>
        <w:jc w:val="both"/>
        <w:rPr/>
      </w:pPr>
      <w:r w:rsidDel="00000000" w:rsidR="00000000" w:rsidRPr="00000000">
        <w:rPr>
          <w:color w:val="000000"/>
          <w:sz w:val="24"/>
          <w:szCs w:val="24"/>
          <w:vertAlign w:val="baseline"/>
          <w:rtl w:val="0"/>
        </w:rPr>
        <w:tab/>
        <w:t xml:space="preserve">Bilješke o ponašanju učenika vode se u Listi praćenja učenika. Liste praćenja učenika treba ispunjavati jasno i razumljivo za roditelje i učenike. Bilješke sadrže podatke o učeniku, mjesto i vrijeme ponašanja/događaja, opis ponašanja i poduzete mjere. Podaci upisani u Listu praćenja učenika ne smiju vrijeđati niti etiketirati učenika. O njima roditelje informira razrednik.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line="276" w:lineRule="auto"/>
        <w:jc w:val="both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line="276" w:lineRule="auto"/>
        <w:jc w:val="both"/>
        <w:rPr/>
      </w:pPr>
      <w:r w:rsidDel="00000000" w:rsidR="00000000" w:rsidRPr="00000000">
        <w:rPr>
          <w:color w:val="000000"/>
          <w:sz w:val="24"/>
          <w:szCs w:val="24"/>
          <w:vertAlign w:val="baseline"/>
          <w:rtl w:val="0"/>
        </w:rPr>
        <w:tab/>
        <w:t xml:space="preserve">Elemente vladanja učenika, te načine i postupke ocjenjivanja predlažu svi učitelji škole, stručni suradnici i ravnatelj na sjednici Razrednih vijeća. Školski tim za kvalitetu</w:t>
      </w:r>
      <w:r w:rsidDel="00000000" w:rsidR="00000000" w:rsidRPr="00000000">
        <w:rPr>
          <w:i w:val="1"/>
          <w:iCs w:val="1"/>
          <w:color w:val="000000"/>
          <w:sz w:val="24"/>
          <w:szCs w:val="24"/>
          <w:vertAlign w:val="baseline"/>
          <w:rtl w:val="0"/>
        </w:rPr>
        <w:t xml:space="preserve"> </w:t>
      </w:r>
      <w:r w:rsidDel="00000000" w:rsidR="00000000" w:rsidRPr="00000000">
        <w:rPr>
          <w:color w:val="000000"/>
          <w:sz w:val="24"/>
          <w:szCs w:val="24"/>
          <w:vertAlign w:val="baseline"/>
          <w:rtl w:val="0"/>
        </w:rPr>
        <w:t xml:space="preserve">ih objedinjuje i usklađuje na razini Škole, a Učiteljsko vijeće</w:t>
      </w:r>
      <w:r w:rsidDel="00000000" w:rsidR="00000000" w:rsidRPr="00000000">
        <w:rPr>
          <w:i w:val="1"/>
          <w:iCs w:val="1"/>
          <w:color w:val="000000"/>
          <w:sz w:val="24"/>
          <w:szCs w:val="24"/>
          <w:vertAlign w:val="baseline"/>
          <w:rtl w:val="0"/>
        </w:rPr>
        <w:t xml:space="preserve"> </w:t>
      </w:r>
      <w:r w:rsidDel="00000000" w:rsidR="00000000" w:rsidRPr="00000000">
        <w:rPr>
          <w:color w:val="000000"/>
          <w:sz w:val="24"/>
          <w:szCs w:val="24"/>
          <w:vertAlign w:val="baseline"/>
          <w:rtl w:val="0"/>
        </w:rPr>
        <w:t xml:space="preserve">razmatra, definira/redefinira i usvaja.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line="276" w:lineRule="auto"/>
        <w:jc w:val="both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line="276" w:lineRule="auto"/>
        <w:jc w:val="both"/>
        <w:rPr/>
      </w:pPr>
      <w:r w:rsidDel="00000000" w:rsidR="00000000" w:rsidRPr="00000000">
        <w:rPr>
          <w:color w:val="000000"/>
          <w:sz w:val="24"/>
          <w:szCs w:val="24"/>
          <w:vertAlign w:val="baseline"/>
          <w:rtl w:val="0"/>
        </w:rPr>
        <w:t xml:space="preserve">   Učenik koji prihvaća popravljanje, upozorenja pedagoških djelatnika i preuzima odgovornosti može popraviti ocjenu vladanja. Neprihvatljiva ponašanja za određenu ocjenu vladanja mogu se događati u školi ili putem društvenih mreža.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line="276" w:lineRule="auto"/>
        <w:jc w:val="both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line="276" w:lineRule="auto"/>
        <w:jc w:val="both"/>
        <w:rPr/>
      </w:pPr>
      <w:r w:rsidDel="00000000" w:rsidR="00000000" w:rsidRPr="00000000">
        <w:rPr>
          <w:color w:val="000000"/>
          <w:sz w:val="24"/>
          <w:szCs w:val="24"/>
          <w:vertAlign w:val="baseline"/>
          <w:rtl w:val="0"/>
        </w:rPr>
        <w:tab/>
        <w:t xml:space="preserve">Aktivnosti u procesu ocjenjivanja razvoja ponašanja učenika provode učitelji, razrednici i stručni suradnici transparentno, javno i kontinuirano, poštujući učenikovu osobnost i dajući svakomu učeniku jednaku priliku.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line="276" w:lineRule="auto"/>
        <w:jc w:val="both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line="276" w:lineRule="auto"/>
        <w:jc w:val="both"/>
        <w:rPr/>
      </w:pPr>
      <w:r w:rsidDel="00000000" w:rsidR="00000000" w:rsidRPr="00000000">
        <w:rPr>
          <w:color w:val="000000"/>
          <w:sz w:val="24"/>
          <w:szCs w:val="24"/>
          <w:vertAlign w:val="baseline"/>
          <w:rtl w:val="0"/>
        </w:rPr>
        <w:tab/>
        <w:t xml:space="preserve">Načine, postupke i elemente ocjenjivanja vladanja učenika s posebnim potrebama učitelji i stručni suradnici trebaju prilagoditi vrsti teškoće i osobnosti učenika. Ocjena vladanja za te učenike donosi se posebno i poimenično.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line="276" w:lineRule="auto"/>
        <w:jc w:val="both"/>
        <w:rPr/>
      </w:pPr>
      <w:r w:rsidDel="00000000" w:rsidR="00000000" w:rsidRPr="00000000">
        <w:rPr>
          <w:color w:val="000000"/>
          <w:sz w:val="24"/>
          <w:szCs w:val="24"/>
          <w:vertAlign w:val="baseline"/>
          <w:rtl w:val="0"/>
        </w:rPr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line="276" w:lineRule="auto"/>
        <w:jc w:val="both"/>
        <w:rPr/>
      </w:pPr>
      <w:r w:rsidDel="00000000" w:rsidR="00000000" w:rsidRPr="00000000">
        <w:rPr>
          <w:color w:val="000000"/>
          <w:sz w:val="24"/>
          <w:szCs w:val="24"/>
          <w:vertAlign w:val="baseline"/>
          <w:rtl w:val="0"/>
        </w:rPr>
        <w:tab/>
        <w:t xml:space="preserve">Razrednik zaključuje ocjenu vladanja učenika, uz mišljenje Razrednoga vijeća. U zapisniku sjednice toga Razrednoga vijeća</w:t>
      </w:r>
      <w:r w:rsidDel="00000000" w:rsidR="00000000" w:rsidRPr="00000000">
        <w:rPr>
          <w:i w:val="1"/>
          <w:iCs w:val="1"/>
          <w:color w:val="000000"/>
          <w:sz w:val="24"/>
          <w:szCs w:val="24"/>
          <w:vertAlign w:val="baseline"/>
          <w:rtl w:val="0"/>
        </w:rPr>
        <w:t xml:space="preserve"> </w:t>
      </w:r>
      <w:r w:rsidDel="00000000" w:rsidR="00000000" w:rsidRPr="00000000">
        <w:rPr>
          <w:color w:val="000000"/>
          <w:sz w:val="24"/>
          <w:szCs w:val="24"/>
          <w:vertAlign w:val="baseline"/>
          <w:rtl w:val="0"/>
        </w:rPr>
        <w:t xml:space="preserve">razrednik upisuje uz odgovarajuću točku dnevnog reda napomenu „ocjene vladanja zaključio razrednik uz mišljenje i </w:t>
      </w:r>
      <w:r w:rsidDel="00000000" w:rsidR="00000000" w:rsidRPr="00000000">
        <w:rPr>
          <w:rtl w:val="0"/>
        </w:rPr>
        <w:t xml:space="preserve">suglasnost</w:t>
      </w:r>
      <w:r w:rsidDel="00000000" w:rsidR="00000000" w:rsidRPr="00000000">
        <w:rPr>
          <w:color w:val="000000"/>
          <w:sz w:val="24"/>
          <w:szCs w:val="24"/>
          <w:vertAlign w:val="baseline"/>
          <w:rtl w:val="0"/>
        </w:rPr>
        <w:t xml:space="preserve"> Razrednoga vijeća“, tj. navodi po potrebi naglaske i zaključke iz rasprave o ocjeni vladanja za pojedinog učenika (ako ne postoji suglasnost oko ocjene).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line="276" w:lineRule="auto"/>
        <w:jc w:val="both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line="276" w:lineRule="auto"/>
        <w:rPr/>
      </w:pPr>
      <w:r w:rsidDel="00000000" w:rsidR="00000000" w:rsidRPr="00000000">
        <w:rPr>
          <w:color w:val="000000"/>
          <w:sz w:val="24"/>
          <w:szCs w:val="24"/>
          <w:u w:val="single"/>
          <w:vertAlign w:val="baseline"/>
          <w:rtl w:val="0"/>
        </w:rPr>
        <w:t xml:space="preserve">Razrednik ima obavezu: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numPr>
          <w:ilvl w:val="0"/>
          <w:numId w:val="13"/>
        </w:numPr>
        <w:spacing w:line="276" w:lineRule="auto"/>
        <w:ind w:left="720" w:hanging="360"/>
        <w:jc w:val="both"/>
        <w:rPr/>
      </w:pPr>
      <w:r w:rsidDel="00000000" w:rsidR="00000000" w:rsidRPr="00000000">
        <w:rPr>
          <w:color w:val="000000"/>
          <w:sz w:val="24"/>
          <w:szCs w:val="24"/>
          <w:vertAlign w:val="baseline"/>
          <w:rtl w:val="0"/>
        </w:rPr>
        <w:t xml:space="preserve">na početku nastavne godine (na 1. satu razrednika, tj. na 1. roditeljskom sastanku) upoznati javno sve učenike i roditelje s Elementima i mjerilima za ocjenjivanje vladanja učenika.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numPr>
          <w:ilvl w:val="0"/>
          <w:numId w:val="13"/>
        </w:numPr>
        <w:spacing w:line="276" w:lineRule="auto"/>
        <w:ind w:left="720" w:hanging="360"/>
        <w:jc w:val="both"/>
        <w:rPr/>
      </w:pPr>
      <w:r w:rsidDel="00000000" w:rsidR="00000000" w:rsidRPr="00000000">
        <w:rPr>
          <w:color w:val="000000"/>
          <w:sz w:val="24"/>
          <w:szCs w:val="24"/>
          <w:vertAlign w:val="baseline"/>
          <w:rtl w:val="0"/>
        </w:rPr>
        <w:t xml:space="preserve">na kraju nastavne godine (na zadnjem satu razrednika) javno zaključiti i priopćiti, te obrazložiti ocjenu vladanja svakom učeniku, te u odgovarajuću rubriku Dnevnika rada</w:t>
      </w:r>
      <w:r w:rsidDel="00000000" w:rsidR="00000000" w:rsidRPr="00000000">
        <w:rPr>
          <w:i w:val="1"/>
          <w:iCs w:val="1"/>
          <w:color w:val="000000"/>
          <w:sz w:val="24"/>
          <w:szCs w:val="24"/>
          <w:vertAlign w:val="baseline"/>
          <w:rtl w:val="0"/>
        </w:rPr>
        <w:t xml:space="preserve"> </w:t>
      </w:r>
      <w:r w:rsidDel="00000000" w:rsidR="00000000" w:rsidRPr="00000000">
        <w:rPr>
          <w:color w:val="000000"/>
          <w:sz w:val="24"/>
          <w:szCs w:val="24"/>
          <w:vertAlign w:val="baseline"/>
          <w:rtl w:val="0"/>
        </w:rPr>
        <w:t xml:space="preserve">za sat razrednika upisati - Javno zaključivanje i priopćavanje ocjena vladanja učenika.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numPr>
          <w:ilvl w:val="0"/>
          <w:numId w:val="13"/>
        </w:numPr>
        <w:spacing w:line="276" w:lineRule="auto"/>
        <w:ind w:left="720" w:hanging="360"/>
        <w:jc w:val="both"/>
        <w:rPr/>
      </w:pPr>
      <w:r w:rsidDel="00000000" w:rsidR="00000000" w:rsidRPr="00000000">
        <w:rPr>
          <w:color w:val="000000"/>
          <w:sz w:val="24"/>
          <w:szCs w:val="24"/>
          <w:vertAlign w:val="baseline"/>
          <w:rtl w:val="0"/>
        </w:rPr>
        <w:t xml:space="preserve">redovito informirati roditelje o vladanju učenika, dogovarati i poduzimati mjere za </w:t>
      </w:r>
      <w:r w:rsidDel="00000000" w:rsidR="00000000" w:rsidRPr="00000000">
        <w:rPr>
          <w:rtl w:val="0"/>
        </w:rPr>
        <w:t xml:space="preserve">unapređivanje</w:t>
      </w:r>
      <w:r w:rsidDel="00000000" w:rsidR="00000000" w:rsidRPr="00000000">
        <w:rPr>
          <w:color w:val="000000"/>
          <w:sz w:val="24"/>
          <w:szCs w:val="24"/>
          <w:vertAlign w:val="baseline"/>
          <w:rtl w:val="0"/>
        </w:rPr>
        <w:t xml:space="preserve"> vladanja učenika te voditi brigu o tome da roditelj pravovremeno dobije informaciju koju će i zbog čega ocjenu vladanja imati njegovo dijete na kraju nastavne godine.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line="276" w:lineRule="auto"/>
        <w:jc w:val="both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line="276" w:lineRule="auto"/>
        <w:jc w:val="both"/>
        <w:rPr/>
      </w:pPr>
      <w:r w:rsidDel="00000000" w:rsidR="00000000" w:rsidRPr="00000000">
        <w:rPr>
          <w:color w:val="000000"/>
          <w:sz w:val="24"/>
          <w:szCs w:val="24"/>
          <w:vertAlign w:val="baseline"/>
          <w:rtl w:val="0"/>
        </w:rPr>
        <w:tab/>
        <w:t xml:space="preserve">Učenik ima pravo znati elemente, načine i postupke ocjenjivanja vladanja. Učenik je dužan pridržavati se svih pravila koja se odnose na načine i postupke ocjenjivanja te na pravila ponašanja učenika u školi. Ukoliko se učenik ne pridržava pravila, učitelj/razrednik/stručni suradnik može predložiti određenu pedagošku mjeru razredniku, Razrednome ili </w:t>
      </w:r>
      <w:r w:rsidDel="00000000" w:rsidR="00000000" w:rsidRPr="00000000">
        <w:rPr>
          <w:rtl w:val="0"/>
        </w:rPr>
        <w:t xml:space="preserve">Učiteljskom</w:t>
      </w:r>
      <w:r w:rsidDel="00000000" w:rsidR="00000000" w:rsidRPr="00000000">
        <w:rPr>
          <w:color w:val="000000"/>
          <w:sz w:val="24"/>
          <w:szCs w:val="24"/>
          <w:vertAlign w:val="baseline"/>
          <w:rtl w:val="0"/>
        </w:rPr>
        <w:t xml:space="preserve"> vijeću, koji mogu donijeti odluku o izricanju pedagoške mjere učeniku.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line="276" w:lineRule="auto"/>
        <w:jc w:val="both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pacing w:line="276" w:lineRule="auto"/>
        <w:jc w:val="both"/>
        <w:rPr/>
      </w:pPr>
      <w:r w:rsidDel="00000000" w:rsidR="00000000" w:rsidRPr="00000000">
        <w:rPr>
          <w:color w:val="000000"/>
          <w:sz w:val="24"/>
          <w:szCs w:val="24"/>
          <w:vertAlign w:val="baseline"/>
          <w:rtl w:val="0"/>
        </w:rPr>
        <w:tab/>
        <w:t xml:space="preserve">Roditelj ima pravo znati elemente, načine i postupke ocjenjivanja vladanja učenika. O načinima i postupcima  ocjenjivanja vladanja roditelje informira razrednik na roditeljskim sastancima i individualnim informativnim razgovorima. Roditelji imaju pravo uputiti primjedbe, komentare i sugestije o ocjenjivanju vladanja učenika ravnatelju i/ili Vijeću roditelja.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pacing w:line="276" w:lineRule="auto"/>
        <w:jc w:val="both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pacing w:line="276" w:lineRule="auto"/>
        <w:jc w:val="both"/>
        <w:rPr/>
      </w:pPr>
      <w:r w:rsidDel="00000000" w:rsidR="00000000" w:rsidRPr="00000000">
        <w:rPr>
          <w:color w:val="000000"/>
          <w:sz w:val="24"/>
          <w:szCs w:val="24"/>
          <w:vertAlign w:val="baseline"/>
          <w:rtl w:val="0"/>
        </w:rPr>
        <w:tab/>
        <w:t xml:space="preserve">Ravnatelj i stručni suradnici Škole dužni su tijekom nastavne godine pratiti provođenje odredbi Elemenata i mjerila za ocjenjivanje vladanja učenika u nastavnoj godini 20</w:t>
      </w:r>
      <w:r w:rsidDel="00000000" w:rsidR="00000000" w:rsidRPr="00000000">
        <w:rPr>
          <w:rtl w:val="0"/>
        </w:rPr>
        <w:t xml:space="preserve">26</w:t>
      </w:r>
      <w:r w:rsidDel="00000000" w:rsidR="00000000" w:rsidRPr="00000000">
        <w:rPr>
          <w:color w:val="000000"/>
          <w:sz w:val="24"/>
          <w:szCs w:val="24"/>
          <w:vertAlign w:val="baseline"/>
          <w:rtl w:val="0"/>
        </w:rPr>
        <w:t xml:space="preserve">./202</w:t>
      </w:r>
      <w:r w:rsidDel="00000000" w:rsidR="00000000" w:rsidRPr="00000000">
        <w:rPr>
          <w:rtl w:val="0"/>
        </w:rPr>
        <w:t xml:space="preserve">7</w:t>
      </w:r>
      <w:r w:rsidDel="00000000" w:rsidR="00000000" w:rsidRPr="00000000">
        <w:rPr>
          <w:color w:val="000000"/>
          <w:sz w:val="24"/>
          <w:szCs w:val="24"/>
          <w:vertAlign w:val="baseline"/>
          <w:rtl w:val="0"/>
        </w:rPr>
        <w:t xml:space="preserve">. koje se odnose na ocjenjivanje vladanja učenika. Ravnatelj je dužan razmotriti svaku pisanu predstavku roditelja ili Vijeća roditelja koja se odnosi na načine i postupke ocjenjivanja vladanja učenika i pisano odgovoriti najkasnije u roku od 15 dana od dana zaprimanja predstavke.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line="276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pacing w:line="276" w:lineRule="auto"/>
        <w:jc w:val="both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color w:val="000000"/>
          <w:sz w:val="24"/>
          <w:szCs w:val="24"/>
          <w:vertAlign w:val="baseline"/>
          <w:rtl w:val="0"/>
        </w:rPr>
        <w:t xml:space="preserve">Područja praćenja ponašanja učenika su:</w:t>
      </w:r>
    </w:p>
    <w:p w:rsidR="00000000" w:rsidDel="00000000" w:rsidP="00000000" w:rsidRDefault="00000000" w:rsidRPr="00000000" w14:paraId="0000002F">
      <w:pPr>
        <w:spacing w:line="276" w:lineRule="auto"/>
        <w:jc w:val="both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spacing w:line="276" w:lineRule="auto"/>
        <w:jc w:val="both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color w:val="000000"/>
          <w:sz w:val="24"/>
          <w:szCs w:val="24"/>
          <w:vertAlign w:val="baseline"/>
          <w:rtl w:val="0"/>
        </w:rPr>
        <w:t xml:space="preserve">1) odnos učenika prema nastavnom radu i učenju,</w:t>
      </w:r>
    </w:p>
    <w:p w:rsidR="00000000" w:rsidDel="00000000" w:rsidP="00000000" w:rsidRDefault="00000000" w:rsidRPr="00000000" w14:paraId="00000031">
      <w:pPr>
        <w:spacing w:line="276" w:lineRule="auto"/>
        <w:jc w:val="both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color w:val="000000"/>
          <w:sz w:val="24"/>
          <w:szCs w:val="24"/>
          <w:vertAlign w:val="baseline"/>
          <w:rtl w:val="0"/>
        </w:rPr>
        <w:t xml:space="preserve">2) odnos učenika prema drugim učenicima,</w:t>
      </w:r>
    </w:p>
    <w:p w:rsidR="00000000" w:rsidDel="00000000" w:rsidP="00000000" w:rsidRDefault="00000000" w:rsidRPr="00000000" w14:paraId="00000032">
      <w:pPr>
        <w:spacing w:line="276" w:lineRule="auto"/>
        <w:jc w:val="both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color w:val="000000"/>
          <w:sz w:val="24"/>
          <w:szCs w:val="24"/>
          <w:vertAlign w:val="baseline"/>
          <w:rtl w:val="0"/>
        </w:rPr>
        <w:t xml:space="preserve">3) odnos učenika prema učiteljima i ostalim djelatnicima,</w:t>
      </w:r>
    </w:p>
    <w:p w:rsidR="00000000" w:rsidDel="00000000" w:rsidP="00000000" w:rsidRDefault="00000000" w:rsidRPr="00000000" w14:paraId="00000033">
      <w:pPr>
        <w:spacing w:line="276" w:lineRule="auto"/>
        <w:jc w:val="both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color w:val="000000"/>
          <w:sz w:val="24"/>
          <w:szCs w:val="24"/>
          <w:vertAlign w:val="baseline"/>
          <w:rtl w:val="0"/>
        </w:rPr>
        <w:t xml:space="preserve">4) odnos učenika prema imovini, društvenom i prirodnom okruženju te zdravstvenoj zaštiti.</w:t>
      </w:r>
    </w:p>
    <w:p w:rsidR="00000000" w:rsidDel="00000000" w:rsidP="00000000" w:rsidRDefault="00000000" w:rsidRPr="00000000" w14:paraId="00000034">
      <w:pPr>
        <w:spacing w:line="276" w:lineRule="auto"/>
        <w:jc w:val="both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spacing w:line="276" w:lineRule="auto"/>
        <w:jc w:val="both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color w:val="000000"/>
          <w:sz w:val="24"/>
          <w:szCs w:val="24"/>
          <w:vertAlign w:val="baseline"/>
          <w:rtl w:val="0"/>
        </w:rPr>
        <w:t xml:space="preserve"> Ako učenik ima dijagnosticiran ADHD, ponavljanje pogreške koja je posljedica impulzivnosti ne može se kažnjavati sniženom ocjenom iz vladanja. Pretpostavka za to je da je učenik pristojan i da na poticaj ispravlja pogreške (ako ga druga osoba upozori na neprimjerena ponašanja, odmah ih ispravlja). </w:t>
      </w:r>
    </w:p>
    <w:p w:rsidR="00000000" w:rsidDel="00000000" w:rsidP="00000000" w:rsidRDefault="00000000" w:rsidRPr="00000000" w14:paraId="00000036">
      <w:pPr>
        <w:spacing w:line="276" w:lineRule="auto"/>
        <w:jc w:val="both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spacing w:line="276" w:lineRule="auto"/>
        <w:jc w:val="both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color w:val="000000"/>
          <w:sz w:val="24"/>
          <w:szCs w:val="24"/>
          <w:vertAlign w:val="baseline"/>
          <w:rtl w:val="0"/>
        </w:rPr>
        <w:t xml:space="preserve">Razrednik pri donošenju konačne ocjene iz vladanja učenika koristiti predložene točke.</w:t>
      </w:r>
    </w:p>
    <w:p w:rsidR="00000000" w:rsidDel="00000000" w:rsidP="00000000" w:rsidRDefault="00000000" w:rsidRPr="00000000" w14:paraId="00000038">
      <w:pPr>
        <w:spacing w:line="276" w:lineRule="auto"/>
        <w:jc w:val="both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spacing w:line="276" w:lineRule="auto"/>
        <w:jc w:val="both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spacing w:line="276" w:lineRule="auto"/>
        <w:jc w:val="both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spacing w:line="276" w:lineRule="auto"/>
        <w:jc w:val="both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spacing w:line="276" w:lineRule="auto"/>
        <w:jc w:val="both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spacing w:line="276" w:lineRule="auto"/>
        <w:jc w:val="both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spacing w:line="276" w:lineRule="auto"/>
        <w:jc w:val="both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spacing w:line="276" w:lineRule="auto"/>
        <w:jc w:val="both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spacing w:line="276" w:lineRule="auto"/>
        <w:jc w:val="both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spacing w:line="276" w:lineRule="auto"/>
        <w:jc w:val="both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spacing w:line="276" w:lineRule="auto"/>
        <w:jc w:val="both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spacing w:line="276" w:lineRule="auto"/>
        <w:jc w:val="both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spacing w:line="276" w:lineRule="auto"/>
        <w:jc w:val="both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spacing w:line="276" w:lineRule="auto"/>
        <w:jc w:val="both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spacing w:line="276" w:lineRule="auto"/>
        <w:jc w:val="both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spacing w:line="276" w:lineRule="auto"/>
        <w:jc w:val="both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spacing w:line="276" w:lineRule="auto"/>
        <w:jc w:val="both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spacing w:line="276" w:lineRule="auto"/>
        <w:jc w:val="both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spacing w:line="276" w:lineRule="auto"/>
        <w:jc w:val="both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spacing w:line="276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spacing w:line="276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spacing w:line="276" w:lineRule="auto"/>
        <w:jc w:val="center"/>
        <w:rPr/>
      </w:pPr>
      <w:r w:rsidDel="00000000" w:rsidR="00000000" w:rsidRPr="00000000">
        <w:rPr>
          <w:rtl w:val="0"/>
        </w:rPr>
        <w:t xml:space="preserve">2. ELEMENTI I MJERILA ZA OCJENJIVANJE VLADANJA UČENIKA</w:t>
      </w:r>
    </w:p>
    <w:p w:rsidR="00000000" w:rsidDel="00000000" w:rsidP="00000000" w:rsidRDefault="00000000" w:rsidRPr="00000000" w14:paraId="0000004E">
      <w:pPr>
        <w:spacing w:line="276" w:lineRule="auto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spacing w:line="276" w:lineRule="auto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spacing w:line="276" w:lineRule="auto"/>
        <w:jc w:val="both"/>
        <w:rPr>
          <w:b w:val="1"/>
          <w:bCs w:val="1"/>
          <w:color w:val="000000"/>
          <w:sz w:val="24"/>
          <w:szCs w:val="24"/>
          <w:vertAlign w:val="baseline"/>
        </w:rPr>
      </w:pPr>
      <w:r w:rsidDel="00000000" w:rsidR="00000000" w:rsidRPr="00000000">
        <w:rPr>
          <w:b w:val="1"/>
          <w:bCs w:val="1"/>
          <w:color w:val="000000"/>
          <w:sz w:val="24"/>
          <w:szCs w:val="24"/>
          <w:vertAlign w:val="baseline"/>
          <w:rtl w:val="0"/>
        </w:rPr>
        <w:t xml:space="preserve">UZORNO </w:t>
      </w:r>
    </w:p>
    <w:p w:rsidR="00000000" w:rsidDel="00000000" w:rsidP="00000000" w:rsidRDefault="00000000" w:rsidRPr="00000000" w14:paraId="00000051">
      <w:pPr>
        <w:spacing w:line="276" w:lineRule="auto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spacing w:line="276" w:lineRule="auto"/>
        <w:jc w:val="both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color w:val="000000"/>
          <w:sz w:val="24"/>
          <w:szCs w:val="24"/>
          <w:vertAlign w:val="baseline"/>
          <w:rtl w:val="0"/>
        </w:rPr>
        <w:t xml:space="preserve">Učenik uzornog ponašanja aktivan je u nastavnom procesu, </w:t>
      </w:r>
      <w:r w:rsidDel="00000000" w:rsidR="00000000" w:rsidRPr="00000000">
        <w:rPr>
          <w:rtl w:val="0"/>
        </w:rPr>
        <w:t xml:space="preserve">odgovoran</w:t>
      </w:r>
      <w:r w:rsidDel="00000000" w:rsidR="00000000" w:rsidRPr="00000000">
        <w:rPr>
          <w:color w:val="000000"/>
          <w:sz w:val="24"/>
          <w:szCs w:val="24"/>
          <w:vertAlign w:val="baseline"/>
          <w:rtl w:val="0"/>
        </w:rPr>
        <w:t xml:space="preserve"> i savjestan u radu, spreman na suradnju s učenicima i učiteljima. Poštuje dogovorena pravila, primjereno se ponaša, izbjegava sukobe, ima razvijenu kulturu ponašanja, pristojno se ponaša izvan škole (terenska nastava i sl.) te poštuje pravila timskoga rada. </w:t>
      </w:r>
    </w:p>
    <w:p w:rsidR="00000000" w:rsidDel="00000000" w:rsidP="00000000" w:rsidRDefault="00000000" w:rsidRPr="00000000" w14:paraId="00000053">
      <w:pPr>
        <w:spacing w:line="276" w:lineRule="auto"/>
        <w:jc w:val="both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spacing w:line="276" w:lineRule="auto"/>
        <w:jc w:val="both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color w:val="000000"/>
          <w:sz w:val="24"/>
          <w:szCs w:val="24"/>
          <w:vertAlign w:val="baseline"/>
          <w:rtl w:val="0"/>
        </w:rPr>
        <w:t xml:space="preserve">1) ODNOS PREMA RADU</w:t>
      </w:r>
    </w:p>
    <w:p w:rsidR="00000000" w:rsidDel="00000000" w:rsidP="00000000" w:rsidRDefault="00000000" w:rsidRPr="00000000" w14:paraId="00000055">
      <w:pPr>
        <w:spacing w:line="276" w:lineRule="auto"/>
        <w:jc w:val="both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numPr>
          <w:ilvl w:val="0"/>
          <w:numId w:val="15"/>
        </w:numPr>
        <w:spacing w:line="276" w:lineRule="auto"/>
        <w:ind w:left="720" w:hanging="360"/>
        <w:jc w:val="both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color w:val="000000"/>
          <w:sz w:val="24"/>
          <w:szCs w:val="24"/>
          <w:vertAlign w:val="baseline"/>
          <w:rtl w:val="0"/>
        </w:rPr>
        <w:t xml:space="preserve">poštuje Kućni red škole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numPr>
          <w:ilvl w:val="0"/>
          <w:numId w:val="15"/>
        </w:numPr>
        <w:spacing w:line="276" w:lineRule="auto"/>
        <w:ind w:left="720" w:hanging="360"/>
        <w:jc w:val="both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color w:val="000000"/>
          <w:sz w:val="24"/>
          <w:szCs w:val="24"/>
          <w:vertAlign w:val="baseline"/>
          <w:rtl w:val="0"/>
        </w:rPr>
        <w:t xml:space="preserve">redovito polazi nastavu i druge aktivnosti (jedan neopravdani sat u nastavnoj godini neće se uzeti u obzir)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numPr>
          <w:ilvl w:val="0"/>
          <w:numId w:val="15"/>
        </w:numPr>
        <w:spacing w:line="276" w:lineRule="auto"/>
        <w:ind w:left="720" w:hanging="360"/>
        <w:jc w:val="both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color w:val="000000"/>
          <w:sz w:val="24"/>
          <w:szCs w:val="24"/>
          <w:vertAlign w:val="baseline"/>
          <w:rtl w:val="0"/>
        </w:rPr>
        <w:t xml:space="preserve">ne ponavlja učinjeni propust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numPr>
          <w:ilvl w:val="0"/>
          <w:numId w:val="15"/>
        </w:numPr>
        <w:spacing w:line="276" w:lineRule="auto"/>
        <w:ind w:left="720" w:hanging="360"/>
        <w:jc w:val="both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color w:val="000000"/>
          <w:sz w:val="24"/>
          <w:szCs w:val="24"/>
          <w:vertAlign w:val="baseline"/>
          <w:rtl w:val="0"/>
        </w:rPr>
        <w:t xml:space="preserve">poštuje dogovorena pravila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numPr>
          <w:ilvl w:val="0"/>
          <w:numId w:val="15"/>
        </w:numPr>
        <w:spacing w:line="276" w:lineRule="auto"/>
        <w:ind w:left="720" w:hanging="360"/>
        <w:jc w:val="both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color w:val="000000"/>
          <w:sz w:val="24"/>
          <w:szCs w:val="24"/>
          <w:vertAlign w:val="baseline"/>
          <w:rtl w:val="0"/>
        </w:rPr>
        <w:t xml:space="preserve">prihvaća odgovornost za svoje postupke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numPr>
          <w:ilvl w:val="0"/>
          <w:numId w:val="15"/>
        </w:numPr>
        <w:spacing w:line="276" w:lineRule="auto"/>
        <w:ind w:left="720" w:hanging="360"/>
        <w:jc w:val="both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color w:val="000000"/>
          <w:sz w:val="24"/>
          <w:szCs w:val="24"/>
          <w:vertAlign w:val="baseline"/>
          <w:rtl w:val="0"/>
        </w:rPr>
        <w:t xml:space="preserve">ne koristi mobitel/slušalice/pametni sat na nastavi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spacing w:line="276" w:lineRule="auto"/>
        <w:jc w:val="both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spacing w:line="276" w:lineRule="auto"/>
        <w:jc w:val="both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color w:val="000000"/>
          <w:sz w:val="24"/>
          <w:szCs w:val="24"/>
          <w:vertAlign w:val="baseline"/>
          <w:rtl w:val="0"/>
        </w:rPr>
        <w:t xml:space="preserve">2) ODNOS PREMA DRUGIM UČENICIMA</w:t>
      </w:r>
    </w:p>
    <w:p w:rsidR="00000000" w:rsidDel="00000000" w:rsidP="00000000" w:rsidRDefault="00000000" w:rsidRPr="00000000" w14:paraId="0000005E">
      <w:pPr>
        <w:spacing w:line="276" w:lineRule="auto"/>
        <w:jc w:val="both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numPr>
          <w:ilvl w:val="0"/>
          <w:numId w:val="8"/>
        </w:numPr>
        <w:spacing w:line="276" w:lineRule="auto"/>
        <w:ind w:left="720" w:hanging="360"/>
        <w:jc w:val="both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color w:val="000000"/>
          <w:sz w:val="24"/>
          <w:szCs w:val="24"/>
          <w:vertAlign w:val="baseline"/>
          <w:rtl w:val="0"/>
        </w:rPr>
        <w:t xml:space="preserve">odgovorno se ponaša prema drugim učenicima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numPr>
          <w:ilvl w:val="0"/>
          <w:numId w:val="8"/>
        </w:numPr>
        <w:spacing w:line="276" w:lineRule="auto"/>
        <w:ind w:left="720" w:hanging="360"/>
        <w:jc w:val="both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color w:val="000000"/>
          <w:sz w:val="24"/>
          <w:szCs w:val="24"/>
          <w:vertAlign w:val="baseline"/>
          <w:rtl w:val="0"/>
        </w:rPr>
        <w:t xml:space="preserve">rado pomaže, poštuje tuđa prava i prihvaća različitosti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numPr>
          <w:ilvl w:val="0"/>
          <w:numId w:val="8"/>
        </w:numPr>
        <w:spacing w:line="276" w:lineRule="auto"/>
        <w:ind w:left="720" w:hanging="360"/>
        <w:jc w:val="both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color w:val="000000"/>
          <w:sz w:val="24"/>
          <w:szCs w:val="24"/>
          <w:vertAlign w:val="baseline"/>
          <w:rtl w:val="0"/>
        </w:rPr>
        <w:t xml:space="preserve">preuzima odgovornost za svoje postupke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numPr>
          <w:ilvl w:val="0"/>
          <w:numId w:val="8"/>
        </w:numPr>
        <w:spacing w:line="276" w:lineRule="auto"/>
        <w:ind w:left="720" w:hanging="360"/>
        <w:jc w:val="both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color w:val="000000"/>
          <w:sz w:val="24"/>
          <w:szCs w:val="24"/>
          <w:vertAlign w:val="baseline"/>
          <w:rtl w:val="0"/>
        </w:rPr>
        <w:t xml:space="preserve">trudi se ispravno postupati u svakoj situaciji bilo u školi, javnim prostorima, društvenim mrežama i u svim oblicima komunikacije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numPr>
          <w:ilvl w:val="0"/>
          <w:numId w:val="8"/>
        </w:numPr>
        <w:spacing w:line="276" w:lineRule="auto"/>
        <w:ind w:left="720" w:hanging="360"/>
        <w:jc w:val="both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color w:val="000000"/>
          <w:sz w:val="24"/>
          <w:szCs w:val="24"/>
          <w:vertAlign w:val="baseline"/>
          <w:rtl w:val="0"/>
        </w:rPr>
        <w:t xml:space="preserve">ne ugrožava sigurnost drugih učenika, ne vrijeđa, ne ismijava, ne prijeti, ne psuje drugim učenicima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spacing w:line="276" w:lineRule="auto"/>
        <w:jc w:val="both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spacing w:line="276" w:lineRule="auto"/>
        <w:jc w:val="both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color w:val="000000"/>
          <w:sz w:val="24"/>
          <w:szCs w:val="24"/>
          <w:vertAlign w:val="baseline"/>
          <w:rtl w:val="0"/>
        </w:rPr>
        <w:t xml:space="preserve">3) ODNOS PREMA UČITELJIMA I OSTALIM DJELATNICIMA ŠKOLE</w:t>
      </w:r>
    </w:p>
    <w:p w:rsidR="00000000" w:rsidDel="00000000" w:rsidP="00000000" w:rsidRDefault="00000000" w:rsidRPr="00000000" w14:paraId="00000066">
      <w:pPr>
        <w:spacing w:line="276" w:lineRule="auto"/>
        <w:jc w:val="both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numPr>
          <w:ilvl w:val="0"/>
          <w:numId w:val="17"/>
        </w:numPr>
        <w:spacing w:line="276" w:lineRule="auto"/>
        <w:ind w:left="720" w:hanging="360"/>
        <w:jc w:val="both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color w:val="000000"/>
          <w:sz w:val="24"/>
          <w:szCs w:val="24"/>
          <w:vertAlign w:val="baseline"/>
          <w:rtl w:val="0"/>
        </w:rPr>
        <w:t xml:space="preserve">na primjeren način komunicira i poštuje sve učitelje i djelatnike škole te je ovo pravilo prekršio najviše jednom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numPr>
          <w:ilvl w:val="0"/>
          <w:numId w:val="17"/>
        </w:numPr>
        <w:spacing w:line="276" w:lineRule="auto"/>
        <w:ind w:left="720" w:hanging="360"/>
        <w:jc w:val="both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color w:val="000000"/>
          <w:sz w:val="24"/>
          <w:szCs w:val="24"/>
          <w:vertAlign w:val="baseline"/>
          <w:rtl w:val="0"/>
        </w:rPr>
        <w:t xml:space="preserve">ne ometa učitelja za vrijeme nastave ili ostalih oblika odgojno-obrazovnog rada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numPr>
          <w:ilvl w:val="0"/>
          <w:numId w:val="17"/>
        </w:numPr>
        <w:spacing w:line="276" w:lineRule="auto"/>
        <w:ind w:left="720" w:hanging="360"/>
        <w:jc w:val="both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color w:val="000000"/>
          <w:sz w:val="24"/>
          <w:szCs w:val="24"/>
          <w:vertAlign w:val="baseline"/>
          <w:rtl w:val="0"/>
        </w:rPr>
        <w:t xml:space="preserve">ne ugrožava sigurnost učenika, učitelja i ostalih djelatnika škole te je ovo pravilo prekršio najviše jednom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spacing w:line="276" w:lineRule="auto"/>
        <w:jc w:val="both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spacing w:line="276" w:lineRule="auto"/>
        <w:jc w:val="both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color w:val="000000"/>
          <w:sz w:val="24"/>
          <w:szCs w:val="24"/>
          <w:vertAlign w:val="baseline"/>
          <w:rtl w:val="0"/>
        </w:rPr>
        <w:t xml:space="preserve">4) ODNOS PREMA ŠKOLSKOJ IMOVINI, IMOVINI UČENIKA TE DRUŠTVENOM, PRIRODNOM I TEHNIČKOM </w:t>
      </w:r>
      <w:r w:rsidDel="00000000" w:rsidR="00000000" w:rsidRPr="00000000">
        <w:rPr>
          <w:rtl w:val="0"/>
        </w:rPr>
        <w:t xml:space="preserve">OKRUŽENJU</w:t>
      </w:r>
      <w:r w:rsidDel="00000000" w:rsidR="00000000" w:rsidRPr="00000000">
        <w:rPr>
          <w:color w:val="000000"/>
          <w:sz w:val="24"/>
          <w:szCs w:val="24"/>
          <w:vertAlign w:val="baseline"/>
          <w:rtl w:val="0"/>
        </w:rPr>
        <w:t xml:space="preserve">, ZDRAVSTVENOJ ZAŠTITI</w:t>
      </w:r>
    </w:p>
    <w:p w:rsidR="00000000" w:rsidDel="00000000" w:rsidP="00000000" w:rsidRDefault="00000000" w:rsidRPr="00000000" w14:paraId="0000006C">
      <w:pPr>
        <w:spacing w:line="276" w:lineRule="auto"/>
        <w:jc w:val="both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numPr>
          <w:ilvl w:val="0"/>
          <w:numId w:val="1"/>
        </w:numPr>
        <w:spacing w:line="276" w:lineRule="auto"/>
        <w:ind w:left="720" w:hanging="360"/>
        <w:jc w:val="both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color w:val="000000"/>
          <w:sz w:val="24"/>
          <w:szCs w:val="24"/>
          <w:vertAlign w:val="baseline"/>
          <w:rtl w:val="0"/>
        </w:rPr>
        <w:t xml:space="preserve">čuva svoje i tuđe udžbenike, posuđene knjige u školskoj knjižnici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numPr>
          <w:ilvl w:val="0"/>
          <w:numId w:val="1"/>
        </w:numPr>
        <w:spacing w:line="276" w:lineRule="auto"/>
        <w:ind w:left="720" w:hanging="360"/>
        <w:jc w:val="both"/>
        <w:rPr/>
      </w:pPr>
      <w:r w:rsidDel="00000000" w:rsidR="00000000" w:rsidRPr="00000000">
        <w:rPr>
          <w:color w:val="000000"/>
          <w:sz w:val="24"/>
          <w:szCs w:val="24"/>
          <w:vertAlign w:val="baseline"/>
          <w:rtl w:val="0"/>
        </w:rPr>
        <w:t xml:space="preserve">kulturno se ponaša prema školskoj imovini i ped</w:t>
      </w:r>
      <w:r w:rsidDel="00000000" w:rsidR="00000000" w:rsidRPr="00000000">
        <w:rPr>
          <w:rtl w:val="0"/>
        </w:rPr>
        <w:t xml:space="preserve">agoškoj </w:t>
      </w:r>
      <w:r w:rsidDel="00000000" w:rsidR="00000000" w:rsidRPr="00000000">
        <w:rPr>
          <w:color w:val="000000"/>
          <w:sz w:val="24"/>
          <w:szCs w:val="24"/>
          <w:vertAlign w:val="baseline"/>
          <w:rtl w:val="0"/>
        </w:rPr>
        <w:t xml:space="preserve">dokumentaciji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numPr>
          <w:ilvl w:val="0"/>
          <w:numId w:val="1"/>
        </w:numPr>
        <w:spacing w:line="276" w:lineRule="auto"/>
        <w:ind w:left="720" w:hanging="360"/>
        <w:jc w:val="both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color w:val="000000"/>
          <w:sz w:val="24"/>
          <w:szCs w:val="24"/>
          <w:vertAlign w:val="baseline"/>
          <w:rtl w:val="0"/>
        </w:rPr>
        <w:t xml:space="preserve">učenik vodi računa o urednosti školskih prostora (sanitarnih čvorova i sl.)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numPr>
          <w:ilvl w:val="0"/>
          <w:numId w:val="1"/>
        </w:numPr>
        <w:spacing w:line="276" w:lineRule="auto"/>
        <w:ind w:left="720" w:hanging="360"/>
        <w:jc w:val="both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color w:val="000000"/>
          <w:sz w:val="24"/>
          <w:szCs w:val="24"/>
          <w:vertAlign w:val="baseline"/>
          <w:rtl w:val="0"/>
        </w:rPr>
        <w:t xml:space="preserve">u školu dolazi čist i uredan, primjereno odjeven (odjeća ne smije biti prozirna, prekratka, hlače pristojne dužine i nisu poderane, ne koristi se kozmetikom pretjerano i neprimjereno)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numPr>
          <w:ilvl w:val="0"/>
          <w:numId w:val="1"/>
        </w:numPr>
        <w:spacing w:line="276" w:lineRule="auto"/>
        <w:ind w:left="720" w:hanging="360"/>
        <w:jc w:val="both"/>
        <w:rPr/>
      </w:pPr>
      <w:r w:rsidDel="00000000" w:rsidR="00000000" w:rsidRPr="00000000">
        <w:rPr>
          <w:color w:val="000000"/>
          <w:sz w:val="24"/>
          <w:szCs w:val="24"/>
          <w:vertAlign w:val="baseline"/>
          <w:rtl w:val="0"/>
        </w:rPr>
        <w:t xml:space="preserve">poštuje zabranu konzumiranja alkohola, duhanskih proizvoda i droge, SNUS-a, električnih cigareta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color w:val="000000"/>
          <w:sz w:val="24"/>
          <w:szCs w:val="24"/>
          <w:vertAlign w:val="baseline"/>
          <w:rtl w:val="0"/>
        </w:rPr>
        <w:t xml:space="preserve">i energetskih pića u unutrašnjem i vanjskom prostoru škole te u svim ostalim prigodama (</w:t>
      </w:r>
      <w:r w:rsidDel="00000000" w:rsidR="00000000" w:rsidRPr="00000000">
        <w:rPr>
          <w:rtl w:val="0"/>
        </w:rPr>
        <w:t xml:space="preserve">izvanučionička nastava</w:t>
      </w:r>
      <w:r w:rsidDel="00000000" w:rsidR="00000000" w:rsidRPr="00000000">
        <w:rPr>
          <w:color w:val="000000"/>
          <w:sz w:val="24"/>
          <w:szCs w:val="24"/>
          <w:vertAlign w:val="baseline"/>
          <w:rtl w:val="0"/>
        </w:rPr>
        <w:t xml:space="preserve">, izleti, susreti...)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numPr>
          <w:ilvl w:val="0"/>
          <w:numId w:val="1"/>
        </w:numPr>
        <w:spacing w:line="276" w:lineRule="auto"/>
        <w:ind w:left="720" w:hanging="360"/>
        <w:jc w:val="both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color w:val="000000"/>
          <w:sz w:val="24"/>
          <w:szCs w:val="24"/>
          <w:vertAlign w:val="baseline"/>
          <w:rtl w:val="0"/>
        </w:rPr>
        <w:t xml:space="preserve">nosi školske papuče i time održava čistoću škole i čuva osobno i tuđe zdravlje.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spacing w:line="276" w:lineRule="auto"/>
        <w:jc w:val="both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spacing w:line="276" w:lineRule="auto"/>
        <w:jc w:val="both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spacing w:line="276" w:lineRule="auto"/>
        <w:jc w:val="both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spacing w:line="276" w:lineRule="auto"/>
        <w:jc w:val="both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spacing w:line="276" w:lineRule="auto"/>
        <w:jc w:val="both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spacing w:line="276" w:lineRule="auto"/>
        <w:jc w:val="both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spacing w:line="276" w:lineRule="auto"/>
        <w:jc w:val="both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spacing w:line="276" w:lineRule="auto"/>
        <w:jc w:val="both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spacing w:line="276" w:lineRule="auto"/>
        <w:jc w:val="both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spacing w:line="276" w:lineRule="auto"/>
        <w:jc w:val="both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spacing w:line="276" w:lineRule="auto"/>
        <w:jc w:val="both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spacing w:line="276" w:lineRule="auto"/>
        <w:jc w:val="both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spacing w:line="276" w:lineRule="auto"/>
        <w:jc w:val="both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spacing w:line="276" w:lineRule="auto"/>
        <w:jc w:val="both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spacing w:line="276" w:lineRule="auto"/>
        <w:jc w:val="both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spacing w:line="276" w:lineRule="auto"/>
        <w:jc w:val="both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spacing w:line="276" w:lineRule="auto"/>
        <w:jc w:val="both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spacing w:line="276" w:lineRule="auto"/>
        <w:jc w:val="both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spacing w:line="276" w:lineRule="auto"/>
        <w:jc w:val="both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spacing w:line="276" w:lineRule="auto"/>
        <w:jc w:val="both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spacing w:line="276" w:lineRule="auto"/>
        <w:jc w:val="both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spacing w:line="276" w:lineRule="auto"/>
        <w:jc w:val="both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spacing w:line="276" w:lineRule="auto"/>
        <w:jc w:val="both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spacing w:line="276" w:lineRule="auto"/>
        <w:jc w:val="both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spacing w:line="276" w:lineRule="auto"/>
        <w:jc w:val="both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spacing w:line="276" w:lineRule="auto"/>
        <w:jc w:val="both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spacing w:line="276" w:lineRule="auto"/>
        <w:jc w:val="both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E">
      <w:pPr>
        <w:spacing w:line="276" w:lineRule="auto"/>
        <w:jc w:val="both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F">
      <w:pPr>
        <w:spacing w:line="276" w:lineRule="auto"/>
        <w:jc w:val="both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0">
      <w:pPr>
        <w:spacing w:line="276" w:lineRule="auto"/>
        <w:jc w:val="both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1">
      <w:pPr>
        <w:spacing w:line="276" w:lineRule="auto"/>
        <w:jc w:val="both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spacing w:line="276" w:lineRule="auto"/>
        <w:jc w:val="both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3">
      <w:pPr>
        <w:spacing w:line="276" w:lineRule="auto"/>
        <w:jc w:val="both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4">
      <w:pPr>
        <w:spacing w:line="276" w:lineRule="auto"/>
        <w:jc w:val="both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5">
      <w:pPr>
        <w:spacing w:line="276" w:lineRule="auto"/>
        <w:jc w:val="both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6">
      <w:pPr>
        <w:spacing w:line="276" w:lineRule="auto"/>
        <w:jc w:val="both"/>
        <w:rPr>
          <w:b w:val="1"/>
          <w:bCs w:val="1"/>
          <w:color w:val="00000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7">
      <w:pPr>
        <w:spacing w:line="276" w:lineRule="auto"/>
        <w:jc w:val="both"/>
        <w:rPr>
          <w:b w:val="1"/>
          <w:bCs w:val="1"/>
          <w:color w:val="00000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8">
      <w:pPr>
        <w:spacing w:line="276" w:lineRule="auto"/>
        <w:jc w:val="both"/>
        <w:rPr>
          <w:b w:val="1"/>
          <w:bCs w:val="1"/>
          <w:color w:val="00000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9">
      <w:pPr>
        <w:spacing w:line="276" w:lineRule="auto"/>
        <w:jc w:val="both"/>
        <w:rPr/>
      </w:pPr>
      <w:r w:rsidDel="00000000" w:rsidR="00000000" w:rsidRPr="00000000">
        <w:rPr>
          <w:b w:val="1"/>
          <w:bCs w:val="1"/>
          <w:color w:val="000000"/>
          <w:sz w:val="24"/>
          <w:szCs w:val="24"/>
          <w:vertAlign w:val="baseline"/>
          <w:rtl w:val="0"/>
        </w:rPr>
        <w:t xml:space="preserve">DOBRO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A">
      <w:pPr>
        <w:spacing w:line="276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B">
      <w:pPr>
        <w:spacing w:line="276" w:lineRule="auto"/>
        <w:jc w:val="both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color w:val="000000"/>
          <w:sz w:val="24"/>
          <w:szCs w:val="24"/>
          <w:vertAlign w:val="baseline"/>
          <w:rtl w:val="0"/>
        </w:rPr>
        <w:t xml:space="preserve">Povremeno poštuje dogovorena pravila, povremeno ometa učenike i učitelje u radu, ali prihvaća odgovornost i popravlja svoje ponašanje, izbjegava sukobe. Tijekom godine izrečena mu je pedagoška mjera Opomena nakon čega učenik nije promijenio svoje ponašanje. Dobro vladanje može imati i učenik kojemu je izrečena pedagoška mjera Ukor, uz uvjet da je prihvatio odgovornost i popravio ponašanje. Učenik kojem je izrečena mjera Strogi ukor, koji nije prihvatio odgovornost i popravio ponašanje, ne može imati dobro vladanje.</w:t>
      </w:r>
    </w:p>
    <w:p w:rsidR="00000000" w:rsidDel="00000000" w:rsidP="00000000" w:rsidRDefault="00000000" w:rsidRPr="00000000" w14:paraId="0000009C">
      <w:pPr>
        <w:spacing w:line="276" w:lineRule="auto"/>
        <w:jc w:val="both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D">
      <w:pPr>
        <w:spacing w:line="276" w:lineRule="auto"/>
        <w:jc w:val="both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color w:val="000000"/>
          <w:sz w:val="24"/>
          <w:szCs w:val="24"/>
          <w:vertAlign w:val="baseline"/>
          <w:rtl w:val="0"/>
        </w:rPr>
        <w:t xml:space="preserve">1) ODNOS PREMA RADU</w:t>
      </w:r>
    </w:p>
    <w:p w:rsidR="00000000" w:rsidDel="00000000" w:rsidP="00000000" w:rsidRDefault="00000000" w:rsidRPr="00000000" w14:paraId="0000009E">
      <w:pPr>
        <w:numPr>
          <w:ilvl w:val="0"/>
          <w:numId w:val="4"/>
        </w:numPr>
        <w:spacing w:line="276" w:lineRule="auto"/>
        <w:ind w:left="720" w:hanging="360"/>
        <w:jc w:val="both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color w:val="000000"/>
          <w:sz w:val="24"/>
          <w:szCs w:val="24"/>
          <w:vertAlign w:val="baseline"/>
          <w:rtl w:val="0"/>
        </w:rPr>
        <w:t xml:space="preserve">učenik je neopravdano izostao s nastave, ima od 0.5 do 1% neopravdanih sati od ukupnog broja sati iz svih nastavnih predmeta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F">
      <w:pPr>
        <w:numPr>
          <w:ilvl w:val="0"/>
          <w:numId w:val="4"/>
        </w:numPr>
        <w:spacing w:line="276" w:lineRule="auto"/>
        <w:ind w:left="720" w:hanging="360"/>
        <w:jc w:val="both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color w:val="000000"/>
          <w:sz w:val="24"/>
          <w:szCs w:val="24"/>
          <w:vertAlign w:val="baseline"/>
          <w:rtl w:val="0"/>
        </w:rPr>
        <w:t xml:space="preserve">šest do osam puta kasni na nastavu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0">
      <w:pPr>
        <w:numPr>
          <w:ilvl w:val="0"/>
          <w:numId w:val="4"/>
        </w:numPr>
        <w:spacing w:line="276" w:lineRule="auto"/>
        <w:ind w:left="720" w:hanging="360"/>
        <w:jc w:val="both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color w:val="000000"/>
          <w:sz w:val="24"/>
          <w:szCs w:val="24"/>
          <w:vertAlign w:val="baseline"/>
          <w:rtl w:val="0"/>
        </w:rPr>
        <w:t xml:space="preserve">ima šest do osam bilježaka u kojima je navedeno da ne prati i ometa nastavu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1">
      <w:pPr>
        <w:numPr>
          <w:ilvl w:val="0"/>
          <w:numId w:val="4"/>
        </w:numPr>
        <w:spacing w:line="276" w:lineRule="auto"/>
        <w:ind w:left="720" w:hanging="360"/>
        <w:jc w:val="both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color w:val="000000"/>
          <w:sz w:val="24"/>
          <w:szCs w:val="24"/>
          <w:vertAlign w:val="baseline"/>
          <w:rtl w:val="0"/>
        </w:rPr>
        <w:t xml:space="preserve">šalje tuđi praktičan rad ili pokazuje tuđu domaću zadaću (ima šest do osam zapisa u e-dnevniku)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2">
      <w:pPr>
        <w:numPr>
          <w:ilvl w:val="0"/>
          <w:numId w:val="4"/>
        </w:numPr>
        <w:spacing w:line="276" w:lineRule="auto"/>
        <w:ind w:left="720" w:hanging="360"/>
        <w:jc w:val="both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color w:val="000000"/>
          <w:sz w:val="24"/>
          <w:szCs w:val="24"/>
          <w:vertAlign w:val="baseline"/>
          <w:rtl w:val="0"/>
        </w:rPr>
        <w:t xml:space="preserve">učenik je zapisan šest do osam puta da je na nastavi koristio mobitel/slušalice/pametni sat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3">
      <w:pPr>
        <w:spacing w:line="276" w:lineRule="auto"/>
        <w:jc w:val="both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4">
      <w:pPr>
        <w:spacing w:line="276" w:lineRule="auto"/>
        <w:jc w:val="both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color w:val="000000"/>
          <w:sz w:val="24"/>
          <w:szCs w:val="24"/>
          <w:vertAlign w:val="baseline"/>
          <w:rtl w:val="0"/>
        </w:rPr>
        <w:t xml:space="preserve">2) ODNOS PREMA DRUGIM UČENICIMA</w:t>
      </w:r>
    </w:p>
    <w:p w:rsidR="00000000" w:rsidDel="00000000" w:rsidP="00000000" w:rsidRDefault="00000000" w:rsidRPr="00000000" w14:paraId="000000A5">
      <w:pPr>
        <w:spacing w:line="276" w:lineRule="auto"/>
        <w:jc w:val="both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6">
      <w:pPr>
        <w:numPr>
          <w:ilvl w:val="0"/>
          <w:numId w:val="3"/>
        </w:numPr>
        <w:spacing w:line="276" w:lineRule="auto"/>
        <w:ind w:left="720" w:hanging="360"/>
        <w:jc w:val="both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color w:val="000000"/>
          <w:sz w:val="24"/>
          <w:szCs w:val="24"/>
          <w:vertAlign w:val="baseline"/>
          <w:rtl w:val="0"/>
        </w:rPr>
        <w:t xml:space="preserve">ometa druge učenike u učenju i drugim odgojno-obrazovnim aktivnostima što je zabilježeno šest do osam puta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7">
      <w:pPr>
        <w:numPr>
          <w:ilvl w:val="0"/>
          <w:numId w:val="3"/>
        </w:numPr>
        <w:spacing w:line="276" w:lineRule="auto"/>
        <w:ind w:left="720" w:hanging="360"/>
        <w:jc w:val="both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color w:val="000000"/>
          <w:sz w:val="24"/>
          <w:szCs w:val="24"/>
          <w:vertAlign w:val="baseline"/>
          <w:rtl w:val="0"/>
        </w:rPr>
        <w:t xml:space="preserve">ponekad ugrožava sigurnost drugih učenika, vrijeđa, ismijava, prijeti ili psuje drugim učenicima, neposredno ili posredno putem društvenih mreža; ima šest do osam bilježaka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8">
      <w:pPr>
        <w:numPr>
          <w:ilvl w:val="0"/>
          <w:numId w:val="3"/>
        </w:numPr>
        <w:spacing w:line="276" w:lineRule="auto"/>
        <w:ind w:left="720" w:hanging="360"/>
        <w:jc w:val="both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color w:val="000000"/>
          <w:sz w:val="24"/>
          <w:szCs w:val="24"/>
          <w:vertAlign w:val="baseline"/>
          <w:rtl w:val="0"/>
        </w:rPr>
        <w:t xml:space="preserve">izaziva sukobe i ne prihvaća odgovornost za svoje postupke (zabilježeno šest do osam puta)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9">
      <w:pPr>
        <w:numPr>
          <w:ilvl w:val="0"/>
          <w:numId w:val="3"/>
        </w:numPr>
        <w:spacing w:line="276" w:lineRule="auto"/>
        <w:ind w:left="720" w:hanging="360"/>
        <w:jc w:val="both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color w:val="000000"/>
          <w:sz w:val="24"/>
          <w:szCs w:val="24"/>
          <w:vertAlign w:val="baseline"/>
          <w:rtl w:val="0"/>
        </w:rPr>
        <w:t xml:space="preserve">zbog svog ponašanja učenik tijekom školske godine odlazi šest do osam puta na razgovor sa stručnom službom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A">
      <w:pPr>
        <w:spacing w:line="276" w:lineRule="auto"/>
        <w:jc w:val="both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B">
      <w:pPr>
        <w:spacing w:line="276" w:lineRule="auto"/>
        <w:jc w:val="both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color w:val="000000"/>
          <w:sz w:val="24"/>
          <w:szCs w:val="24"/>
          <w:vertAlign w:val="baseline"/>
          <w:rtl w:val="0"/>
        </w:rPr>
        <w:t xml:space="preserve">3) ODNOS PREMA UČITELJIMA I OSTALIM DJELATNICIMA ŠKOLE</w:t>
      </w:r>
    </w:p>
    <w:p w:rsidR="00000000" w:rsidDel="00000000" w:rsidP="00000000" w:rsidRDefault="00000000" w:rsidRPr="00000000" w14:paraId="000000AC">
      <w:pPr>
        <w:spacing w:line="276" w:lineRule="auto"/>
        <w:jc w:val="both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D">
      <w:pPr>
        <w:numPr>
          <w:ilvl w:val="0"/>
          <w:numId w:val="6"/>
        </w:numPr>
        <w:spacing w:line="276" w:lineRule="auto"/>
        <w:ind w:left="720" w:hanging="360"/>
        <w:jc w:val="both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color w:val="000000"/>
          <w:sz w:val="24"/>
          <w:szCs w:val="24"/>
          <w:vertAlign w:val="baseline"/>
          <w:rtl w:val="0"/>
        </w:rPr>
        <w:t xml:space="preserve">oglušio se šest do osam puta na zahtjeve koje postavljaju učitelji (u skladu s pravnim propisima i Kućnim redom škole)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E">
      <w:pPr>
        <w:numPr>
          <w:ilvl w:val="0"/>
          <w:numId w:val="6"/>
        </w:numPr>
        <w:spacing w:line="276" w:lineRule="auto"/>
        <w:ind w:left="720" w:hanging="360"/>
        <w:jc w:val="both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color w:val="000000"/>
          <w:sz w:val="24"/>
          <w:szCs w:val="24"/>
          <w:vertAlign w:val="baseline"/>
          <w:rtl w:val="0"/>
        </w:rPr>
        <w:t xml:space="preserve">dva puta je prekršio načela primjerenog komuniciranja i iskazivanja poštovanja prema svim učiteljima i djelatnicima škole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F">
      <w:pPr>
        <w:numPr>
          <w:ilvl w:val="0"/>
          <w:numId w:val="6"/>
        </w:numPr>
        <w:spacing w:line="276" w:lineRule="auto"/>
        <w:ind w:left="720" w:hanging="360"/>
        <w:jc w:val="both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color w:val="000000"/>
          <w:sz w:val="24"/>
          <w:szCs w:val="24"/>
          <w:vertAlign w:val="baseline"/>
          <w:rtl w:val="0"/>
        </w:rPr>
        <w:t xml:space="preserve">dva puta je upozoren, što je i zabilježeno, zbog ugrožavanja sigurnosti i ugleda učitelja te ostalih djelatnika škole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0">
      <w:pPr>
        <w:numPr>
          <w:ilvl w:val="0"/>
          <w:numId w:val="6"/>
        </w:numPr>
        <w:spacing w:line="276" w:lineRule="auto"/>
        <w:ind w:left="720" w:hanging="360"/>
        <w:jc w:val="both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color w:val="000000"/>
          <w:sz w:val="24"/>
          <w:szCs w:val="24"/>
          <w:vertAlign w:val="baseline"/>
          <w:rtl w:val="0"/>
        </w:rPr>
        <w:t xml:space="preserve">ne poštuje učenika, učitelje i djelatnike škole, ili samo primjereno komunicira s učiteljima koju mu predaju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1">
      <w:pPr>
        <w:numPr>
          <w:ilvl w:val="0"/>
          <w:numId w:val="6"/>
        </w:numPr>
        <w:spacing w:line="276" w:lineRule="auto"/>
        <w:ind w:left="720" w:hanging="360"/>
        <w:jc w:val="both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color w:val="000000"/>
          <w:sz w:val="24"/>
          <w:szCs w:val="24"/>
          <w:vertAlign w:val="baseline"/>
          <w:rtl w:val="0"/>
        </w:rPr>
        <w:t xml:space="preserve">ponekad prihvaća odgovornost za svoje postupke, ali greške ponavlja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2">
      <w:pPr>
        <w:spacing w:line="276" w:lineRule="auto"/>
        <w:jc w:val="both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3">
      <w:pPr>
        <w:spacing w:line="276" w:lineRule="auto"/>
        <w:jc w:val="both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color w:val="000000"/>
          <w:sz w:val="24"/>
          <w:szCs w:val="24"/>
          <w:vertAlign w:val="baseline"/>
          <w:rtl w:val="0"/>
        </w:rPr>
        <w:t xml:space="preserve">4) ODNOS PREMA ŠKOLSKOJ IMOVINI , IMOVINI UČENIKA TE DRUŠTVENOM, PRIRODNOM I TEHNIČKOM </w:t>
      </w:r>
      <w:r w:rsidDel="00000000" w:rsidR="00000000" w:rsidRPr="00000000">
        <w:rPr>
          <w:rtl w:val="0"/>
        </w:rPr>
        <w:t xml:space="preserve">OKRUŽENJU</w:t>
      </w:r>
      <w:r w:rsidDel="00000000" w:rsidR="00000000" w:rsidRPr="00000000">
        <w:rPr>
          <w:color w:val="000000"/>
          <w:sz w:val="24"/>
          <w:szCs w:val="24"/>
          <w:vertAlign w:val="baseline"/>
          <w:rtl w:val="0"/>
        </w:rPr>
        <w:t xml:space="preserve">, ZDRAVSTVENOJ ZAŠTITI</w:t>
      </w:r>
    </w:p>
    <w:p w:rsidR="00000000" w:rsidDel="00000000" w:rsidP="00000000" w:rsidRDefault="00000000" w:rsidRPr="00000000" w14:paraId="000000B4">
      <w:pPr>
        <w:spacing w:line="276" w:lineRule="auto"/>
        <w:jc w:val="both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5">
      <w:pPr>
        <w:numPr>
          <w:ilvl w:val="0"/>
          <w:numId w:val="10"/>
        </w:numPr>
        <w:spacing w:line="276" w:lineRule="auto"/>
        <w:ind w:left="720" w:hanging="360"/>
        <w:jc w:val="both"/>
        <w:rPr/>
      </w:pPr>
      <w:r w:rsidDel="00000000" w:rsidR="00000000" w:rsidRPr="00000000">
        <w:rPr>
          <w:color w:val="000000"/>
          <w:sz w:val="24"/>
          <w:szCs w:val="24"/>
          <w:vertAlign w:val="baseline"/>
          <w:rtl w:val="0"/>
        </w:rPr>
        <w:t xml:space="preserve">jednom je evidentiran za uništavanje imovine (učenika, škole, osobnu, društven</w:t>
      </w:r>
      <w:r w:rsidDel="00000000" w:rsidR="00000000" w:rsidRPr="00000000">
        <w:rPr>
          <w:rtl w:val="0"/>
        </w:rPr>
        <w:t xml:space="preserve">u</w:t>
      </w:r>
      <w:r w:rsidDel="00000000" w:rsidR="00000000" w:rsidRPr="00000000">
        <w:rPr>
          <w:color w:val="000000"/>
          <w:sz w:val="24"/>
          <w:szCs w:val="24"/>
          <w:vertAlign w:val="baseline"/>
          <w:rtl w:val="0"/>
        </w:rPr>
        <w:t xml:space="preserve">)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6">
      <w:pPr>
        <w:numPr>
          <w:ilvl w:val="0"/>
          <w:numId w:val="10"/>
        </w:numPr>
        <w:spacing w:line="276" w:lineRule="auto"/>
        <w:ind w:left="720" w:hanging="360"/>
        <w:jc w:val="both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color w:val="000000"/>
          <w:sz w:val="24"/>
          <w:szCs w:val="24"/>
          <w:vertAlign w:val="baseline"/>
          <w:rtl w:val="0"/>
        </w:rPr>
        <w:t xml:space="preserve">zaboravlja i ne nosi školske papuče čime stvara teškoće u održavanju čistoće škole i remeti osobno i tuđe zdravlje (šest do osam zapisa)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7">
      <w:pPr>
        <w:numPr>
          <w:ilvl w:val="0"/>
          <w:numId w:val="10"/>
        </w:numPr>
        <w:spacing w:line="276" w:lineRule="auto"/>
        <w:ind w:left="720" w:hanging="360"/>
        <w:jc w:val="both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color w:val="000000"/>
          <w:sz w:val="24"/>
          <w:szCs w:val="24"/>
          <w:vertAlign w:val="baseline"/>
          <w:rtl w:val="0"/>
        </w:rPr>
        <w:t xml:space="preserve">prekršio je zabranu unošenja zabranjenih sredstava u unutrašnji ili vanjski prostor škole, o čemu postoji evidencija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8">
      <w:pPr>
        <w:spacing w:line="276" w:lineRule="auto"/>
        <w:jc w:val="both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9">
      <w:pPr>
        <w:spacing w:line="276" w:lineRule="auto"/>
        <w:jc w:val="both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A">
      <w:pPr>
        <w:spacing w:line="276" w:lineRule="auto"/>
        <w:jc w:val="both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B">
      <w:pPr>
        <w:spacing w:line="276" w:lineRule="auto"/>
        <w:jc w:val="both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C">
      <w:pPr>
        <w:spacing w:line="276" w:lineRule="auto"/>
        <w:jc w:val="both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D">
      <w:pPr>
        <w:spacing w:line="276" w:lineRule="auto"/>
        <w:jc w:val="both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E">
      <w:pPr>
        <w:spacing w:line="276" w:lineRule="auto"/>
        <w:jc w:val="both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F">
      <w:pPr>
        <w:spacing w:line="276" w:lineRule="auto"/>
        <w:jc w:val="both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0">
      <w:pPr>
        <w:spacing w:line="276" w:lineRule="auto"/>
        <w:jc w:val="both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1">
      <w:pPr>
        <w:spacing w:line="276" w:lineRule="auto"/>
        <w:jc w:val="both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2">
      <w:pPr>
        <w:spacing w:line="276" w:lineRule="auto"/>
        <w:jc w:val="both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3">
      <w:pPr>
        <w:spacing w:line="276" w:lineRule="auto"/>
        <w:jc w:val="both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4">
      <w:pPr>
        <w:spacing w:line="276" w:lineRule="auto"/>
        <w:jc w:val="both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5">
      <w:pPr>
        <w:spacing w:line="276" w:lineRule="auto"/>
        <w:jc w:val="both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6">
      <w:pPr>
        <w:spacing w:line="276" w:lineRule="auto"/>
        <w:jc w:val="both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7">
      <w:pPr>
        <w:spacing w:line="276" w:lineRule="auto"/>
        <w:jc w:val="both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8">
      <w:pPr>
        <w:spacing w:line="276" w:lineRule="auto"/>
        <w:jc w:val="both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9">
      <w:pPr>
        <w:spacing w:line="276" w:lineRule="auto"/>
        <w:jc w:val="both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A">
      <w:pPr>
        <w:spacing w:line="276" w:lineRule="auto"/>
        <w:jc w:val="both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B">
      <w:pPr>
        <w:spacing w:line="276" w:lineRule="auto"/>
        <w:jc w:val="both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C">
      <w:pPr>
        <w:spacing w:line="276" w:lineRule="auto"/>
        <w:jc w:val="both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D">
      <w:pPr>
        <w:spacing w:line="276" w:lineRule="auto"/>
        <w:jc w:val="both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E">
      <w:pPr>
        <w:spacing w:line="276" w:lineRule="auto"/>
        <w:jc w:val="both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F">
      <w:pPr>
        <w:spacing w:line="276" w:lineRule="auto"/>
        <w:jc w:val="both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0">
      <w:pPr>
        <w:spacing w:line="276" w:lineRule="auto"/>
        <w:jc w:val="both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1">
      <w:pPr>
        <w:spacing w:line="276" w:lineRule="auto"/>
        <w:jc w:val="both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2">
      <w:pPr>
        <w:spacing w:line="276" w:lineRule="auto"/>
        <w:jc w:val="both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3">
      <w:pPr>
        <w:spacing w:line="276" w:lineRule="auto"/>
        <w:jc w:val="both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4">
      <w:pPr>
        <w:spacing w:line="276" w:lineRule="auto"/>
        <w:jc w:val="both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5">
      <w:pPr>
        <w:spacing w:line="276" w:lineRule="auto"/>
        <w:jc w:val="both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6">
      <w:pPr>
        <w:spacing w:line="276" w:lineRule="auto"/>
        <w:jc w:val="both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7">
      <w:pPr>
        <w:spacing w:line="276" w:lineRule="auto"/>
        <w:jc w:val="both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8">
      <w:pPr>
        <w:spacing w:line="276" w:lineRule="auto"/>
        <w:jc w:val="both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9">
      <w:pPr>
        <w:spacing w:line="276" w:lineRule="auto"/>
        <w:jc w:val="both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A">
      <w:pPr>
        <w:spacing w:line="276" w:lineRule="auto"/>
        <w:jc w:val="both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B">
      <w:pPr>
        <w:spacing w:line="276" w:lineRule="auto"/>
        <w:jc w:val="both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C">
      <w:pPr>
        <w:spacing w:line="276" w:lineRule="auto"/>
        <w:jc w:val="both"/>
        <w:rPr/>
      </w:pPr>
      <w:r w:rsidDel="00000000" w:rsidR="00000000" w:rsidRPr="00000000">
        <w:rPr>
          <w:b w:val="1"/>
          <w:bCs w:val="1"/>
          <w:color w:val="000000"/>
          <w:sz w:val="24"/>
          <w:szCs w:val="24"/>
          <w:vertAlign w:val="baseline"/>
          <w:rtl w:val="0"/>
        </w:rPr>
        <w:t xml:space="preserve">LOŠE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D">
      <w:pPr>
        <w:spacing w:line="276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E">
      <w:pPr>
        <w:spacing w:line="276" w:lineRule="auto"/>
        <w:jc w:val="both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color w:val="000000"/>
          <w:sz w:val="24"/>
          <w:szCs w:val="24"/>
          <w:vertAlign w:val="baseline"/>
          <w:rtl w:val="0"/>
        </w:rPr>
        <w:t xml:space="preserve">Učenik lošeg ponašanja učestalo krši Kućni red škole te razredna i druga pravila. Učenik je </w:t>
      </w:r>
      <w:r w:rsidDel="00000000" w:rsidR="00000000" w:rsidRPr="00000000">
        <w:rPr>
          <w:rtl w:val="0"/>
        </w:rPr>
        <w:t xml:space="preserve">neodgovoran</w:t>
      </w:r>
      <w:r w:rsidDel="00000000" w:rsidR="00000000" w:rsidRPr="00000000">
        <w:rPr>
          <w:color w:val="000000"/>
          <w:sz w:val="24"/>
          <w:szCs w:val="24"/>
          <w:vertAlign w:val="baseline"/>
          <w:rtl w:val="0"/>
        </w:rPr>
        <w:t xml:space="preserve"> i nesavjestan u radu, nije spreman na suradnju s učenicima i učiteljima te učestalo ometa druge učenike i učitelje u radu. Tijekom godine izrečena mu je pedagoška mjera (Ukor ili Strogi ukor), no i nakon izricanja mjere učenik nije prihvatio odgovornost za svoje ponašanje te ga nije promijenio. </w:t>
      </w:r>
    </w:p>
    <w:p w:rsidR="00000000" w:rsidDel="00000000" w:rsidP="00000000" w:rsidRDefault="00000000" w:rsidRPr="00000000" w14:paraId="000000DF">
      <w:pPr>
        <w:spacing w:line="276" w:lineRule="auto"/>
        <w:jc w:val="both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0">
      <w:pPr>
        <w:spacing w:line="276" w:lineRule="auto"/>
        <w:jc w:val="both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color w:val="000000"/>
          <w:sz w:val="24"/>
          <w:szCs w:val="24"/>
          <w:vertAlign w:val="baseline"/>
          <w:rtl w:val="0"/>
        </w:rPr>
        <w:t xml:space="preserve">1) ODNOS PREMA RADU</w:t>
      </w:r>
    </w:p>
    <w:p w:rsidR="00000000" w:rsidDel="00000000" w:rsidP="00000000" w:rsidRDefault="00000000" w:rsidRPr="00000000" w14:paraId="000000E1">
      <w:pPr>
        <w:spacing w:line="276" w:lineRule="auto"/>
        <w:jc w:val="both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2">
      <w:pPr>
        <w:numPr>
          <w:ilvl w:val="0"/>
          <w:numId w:val="2"/>
        </w:numPr>
        <w:spacing w:line="276" w:lineRule="auto"/>
        <w:ind w:left="720" w:hanging="360"/>
        <w:jc w:val="both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color w:val="000000"/>
          <w:sz w:val="24"/>
          <w:szCs w:val="24"/>
          <w:vertAlign w:val="baseline"/>
          <w:rtl w:val="0"/>
        </w:rPr>
        <w:t xml:space="preserve">učenik je neopravdano izostao više od 1% nastavnih sati od ukupnog broja sati iz svih nastavnih predmeta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3">
      <w:pPr>
        <w:numPr>
          <w:ilvl w:val="0"/>
          <w:numId w:val="2"/>
        </w:numPr>
        <w:spacing w:line="276" w:lineRule="auto"/>
        <w:ind w:left="720" w:hanging="360"/>
        <w:jc w:val="both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color w:val="000000"/>
          <w:sz w:val="24"/>
          <w:szCs w:val="24"/>
          <w:vertAlign w:val="baseline"/>
          <w:rtl w:val="0"/>
        </w:rPr>
        <w:t xml:space="preserve">više od osam puta kasni na nastavu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4">
      <w:pPr>
        <w:numPr>
          <w:ilvl w:val="0"/>
          <w:numId w:val="2"/>
        </w:numPr>
        <w:spacing w:line="276" w:lineRule="auto"/>
        <w:ind w:left="720" w:hanging="360"/>
        <w:jc w:val="both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color w:val="000000"/>
          <w:sz w:val="24"/>
          <w:szCs w:val="24"/>
          <w:vertAlign w:val="baseline"/>
          <w:rtl w:val="0"/>
        </w:rPr>
        <w:t xml:space="preserve">često samovoljno mijenja raspored sjedenja, šeće i ustaje bez dopuštenja, ne radi zadano, koristi se mobitelom na nastavi i sl. (ne prihvaća upozorenja i ne preuzima odgovornost)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5">
      <w:pPr>
        <w:numPr>
          <w:ilvl w:val="0"/>
          <w:numId w:val="2"/>
        </w:numPr>
        <w:spacing w:line="276" w:lineRule="auto"/>
        <w:ind w:left="720" w:hanging="360"/>
        <w:jc w:val="both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color w:val="000000"/>
          <w:sz w:val="24"/>
          <w:szCs w:val="24"/>
          <w:vertAlign w:val="baseline"/>
          <w:rtl w:val="0"/>
        </w:rPr>
        <w:t xml:space="preserve">ima više od osam evidencija u kojima je navedeno da ne prati i ometa nastavu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6">
      <w:pPr>
        <w:numPr>
          <w:ilvl w:val="0"/>
          <w:numId w:val="2"/>
        </w:numPr>
        <w:spacing w:line="276" w:lineRule="auto"/>
        <w:ind w:left="720" w:hanging="360"/>
        <w:jc w:val="both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color w:val="000000"/>
          <w:sz w:val="24"/>
          <w:szCs w:val="24"/>
          <w:vertAlign w:val="baseline"/>
          <w:rtl w:val="0"/>
        </w:rPr>
        <w:t xml:space="preserve">više od osam puta mu je oduzet mobitel zbog nedozvoljenog korištenja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7">
      <w:pPr>
        <w:numPr>
          <w:ilvl w:val="0"/>
          <w:numId w:val="2"/>
        </w:numPr>
        <w:spacing w:line="276" w:lineRule="auto"/>
        <w:ind w:left="720" w:hanging="360"/>
        <w:jc w:val="both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color w:val="000000"/>
          <w:sz w:val="24"/>
          <w:szCs w:val="24"/>
          <w:vertAlign w:val="baseline"/>
          <w:rtl w:val="0"/>
        </w:rPr>
        <w:t xml:space="preserve">često krši dogovorena pravila: ima više od osam evidencija zbog nepoštivanja pravila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8">
      <w:pPr>
        <w:spacing w:line="276" w:lineRule="auto"/>
        <w:jc w:val="both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9">
      <w:pPr>
        <w:spacing w:line="276" w:lineRule="auto"/>
        <w:jc w:val="both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color w:val="000000"/>
          <w:sz w:val="24"/>
          <w:szCs w:val="24"/>
          <w:vertAlign w:val="baseline"/>
          <w:rtl w:val="0"/>
        </w:rPr>
        <w:t xml:space="preserve">2) ODNOS PREMA DRUGIM UČENICIMA</w:t>
      </w:r>
    </w:p>
    <w:p w:rsidR="00000000" w:rsidDel="00000000" w:rsidP="00000000" w:rsidRDefault="00000000" w:rsidRPr="00000000" w14:paraId="000000EA">
      <w:pPr>
        <w:spacing w:line="276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B">
      <w:pPr>
        <w:numPr>
          <w:ilvl w:val="0"/>
          <w:numId w:val="16"/>
        </w:numPr>
        <w:spacing w:line="276" w:lineRule="auto"/>
        <w:ind w:left="720" w:hanging="360"/>
        <w:jc w:val="both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color w:val="000000"/>
          <w:sz w:val="24"/>
          <w:szCs w:val="24"/>
          <w:vertAlign w:val="baseline"/>
          <w:rtl w:val="0"/>
        </w:rPr>
        <w:t xml:space="preserve">ometa druge učenike u učenju i drugim odgojno-obrazovnim aktivnostima te tako stvara negativnu razrednu klimu i onemogućava nastavni proces što je zabilježeno više od osam puta često ugrožava sigurnost drugih učenika, vrijeđa, prijeti ili psuje drugim učenicima (više od osam evidencija)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C">
      <w:pPr>
        <w:numPr>
          <w:ilvl w:val="0"/>
          <w:numId w:val="16"/>
        </w:numPr>
        <w:spacing w:line="276" w:lineRule="auto"/>
        <w:ind w:left="720" w:hanging="360"/>
        <w:jc w:val="both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color w:val="000000"/>
          <w:sz w:val="24"/>
          <w:szCs w:val="24"/>
          <w:vertAlign w:val="baseline"/>
          <w:rtl w:val="0"/>
        </w:rPr>
        <w:t xml:space="preserve">često izaziva sukobe ili je nasilan prema drugima (neposredno ili putem društvenih mreža)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D">
      <w:pPr>
        <w:numPr>
          <w:ilvl w:val="0"/>
          <w:numId w:val="16"/>
        </w:numPr>
        <w:spacing w:line="276" w:lineRule="auto"/>
        <w:ind w:left="720" w:hanging="360"/>
        <w:jc w:val="both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color w:val="000000"/>
          <w:sz w:val="24"/>
          <w:szCs w:val="24"/>
          <w:vertAlign w:val="baseline"/>
          <w:rtl w:val="0"/>
        </w:rPr>
        <w:t xml:space="preserve">nesusretljiv je u suradnji s drugim učenicima, ne poštuje pravila timskoga rada, ne uvažava tuđe ideje i mišljenje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E">
      <w:pPr>
        <w:numPr>
          <w:ilvl w:val="0"/>
          <w:numId w:val="16"/>
        </w:numPr>
        <w:spacing w:line="276" w:lineRule="auto"/>
        <w:ind w:left="720" w:hanging="360"/>
        <w:jc w:val="both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color w:val="000000"/>
          <w:sz w:val="24"/>
          <w:szCs w:val="24"/>
          <w:vertAlign w:val="baseline"/>
          <w:rtl w:val="0"/>
        </w:rPr>
        <w:t xml:space="preserve">ugrožava prava i ne poštuje različitosti drugih učenika te iskazuje netoleranciju prema drugim učenicima, poštuje isključivo osobna prava, a tuđa prava zanemaruje i krši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F">
      <w:pPr>
        <w:numPr>
          <w:ilvl w:val="0"/>
          <w:numId w:val="16"/>
        </w:numPr>
        <w:spacing w:line="276" w:lineRule="auto"/>
        <w:ind w:left="720" w:hanging="360"/>
        <w:jc w:val="both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color w:val="000000"/>
          <w:sz w:val="24"/>
          <w:szCs w:val="24"/>
          <w:vertAlign w:val="baseline"/>
          <w:rtl w:val="0"/>
        </w:rPr>
        <w:t xml:space="preserve">zbog svog ponašanja učenik tijekom školske godine odlazi više od osam puta na razgovor sa stručnom službom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0">
      <w:pPr>
        <w:spacing w:line="276" w:lineRule="auto"/>
        <w:jc w:val="both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1">
      <w:pPr>
        <w:spacing w:line="276" w:lineRule="auto"/>
        <w:jc w:val="both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color w:val="000000"/>
          <w:sz w:val="24"/>
          <w:szCs w:val="24"/>
          <w:vertAlign w:val="baseline"/>
          <w:rtl w:val="0"/>
        </w:rPr>
        <w:t xml:space="preserve">3) ODNOS PREMA UČITELJIMA I OSTALIM DJELATNICIMA ŠKOLE</w:t>
      </w:r>
    </w:p>
    <w:p w:rsidR="00000000" w:rsidDel="00000000" w:rsidP="00000000" w:rsidRDefault="00000000" w:rsidRPr="00000000" w14:paraId="000000F2">
      <w:pPr>
        <w:spacing w:line="276" w:lineRule="auto"/>
        <w:jc w:val="both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3">
      <w:pPr>
        <w:numPr>
          <w:ilvl w:val="0"/>
          <w:numId w:val="14"/>
        </w:numPr>
        <w:spacing w:line="276" w:lineRule="auto"/>
        <w:ind w:left="720" w:hanging="360"/>
        <w:jc w:val="both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color w:val="000000"/>
          <w:sz w:val="24"/>
          <w:szCs w:val="24"/>
          <w:vertAlign w:val="baseline"/>
          <w:rtl w:val="0"/>
        </w:rPr>
        <w:t xml:space="preserve">negativno reagira na zahtjeve koje postavljaju učitelji i oglušio se više od osam puta na njih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4">
      <w:pPr>
        <w:numPr>
          <w:ilvl w:val="0"/>
          <w:numId w:val="14"/>
        </w:numPr>
        <w:spacing w:line="276" w:lineRule="auto"/>
        <w:ind w:left="720" w:hanging="360"/>
        <w:jc w:val="both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color w:val="000000"/>
          <w:sz w:val="24"/>
          <w:szCs w:val="24"/>
          <w:vertAlign w:val="baseline"/>
          <w:rtl w:val="0"/>
        </w:rPr>
        <w:t xml:space="preserve">tri i više puta je prekršio načela primjerenog komuniciranja i iskazivanja poštovanja prema svim učiteljima i djelatnicima škole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5">
      <w:pPr>
        <w:numPr>
          <w:ilvl w:val="0"/>
          <w:numId w:val="14"/>
        </w:numPr>
        <w:spacing w:line="276" w:lineRule="auto"/>
        <w:ind w:left="720" w:hanging="360"/>
        <w:jc w:val="both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color w:val="000000"/>
          <w:sz w:val="24"/>
          <w:szCs w:val="24"/>
          <w:vertAlign w:val="baseline"/>
          <w:rtl w:val="0"/>
        </w:rPr>
        <w:t xml:space="preserve">tri i više puta je upozoren, što je i zabilježeno, zbog ugrožavanja sigurnosti i ugleda učitelja te ostalih djelatnika škole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6">
      <w:pPr>
        <w:numPr>
          <w:ilvl w:val="0"/>
          <w:numId w:val="14"/>
        </w:numPr>
        <w:spacing w:line="276" w:lineRule="auto"/>
        <w:ind w:left="720" w:hanging="360"/>
        <w:jc w:val="both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color w:val="000000"/>
          <w:sz w:val="24"/>
          <w:szCs w:val="24"/>
          <w:vertAlign w:val="baseline"/>
          <w:rtl w:val="0"/>
        </w:rPr>
        <w:t xml:space="preserve">ne prihvaća odgovornost za svoje postupke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7">
      <w:pPr>
        <w:spacing w:line="276" w:lineRule="auto"/>
        <w:jc w:val="both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color w:val="000000"/>
          <w:sz w:val="24"/>
          <w:szCs w:val="24"/>
          <w:vertAlign w:val="baseline"/>
          <w:rtl w:val="0"/>
        </w:rPr>
        <w:t xml:space="preserve">4) ODNOS PREMA ŠKOLSKOJ IMOVINI, IMOVINI UČENIKA TE DRUŠTVENOM, PRIRODNOM I TEHNIČKOM </w:t>
      </w:r>
      <w:r w:rsidDel="00000000" w:rsidR="00000000" w:rsidRPr="00000000">
        <w:rPr>
          <w:rtl w:val="0"/>
        </w:rPr>
        <w:t xml:space="preserve">OKRUŽENJU</w:t>
      </w:r>
      <w:r w:rsidDel="00000000" w:rsidR="00000000" w:rsidRPr="00000000">
        <w:rPr>
          <w:color w:val="000000"/>
          <w:sz w:val="24"/>
          <w:szCs w:val="24"/>
          <w:vertAlign w:val="baseline"/>
          <w:rtl w:val="0"/>
        </w:rPr>
        <w:t xml:space="preserve">, ZDRAVSTVENOJ ZAŠTITI</w:t>
      </w:r>
    </w:p>
    <w:p w:rsidR="00000000" w:rsidDel="00000000" w:rsidP="00000000" w:rsidRDefault="00000000" w:rsidRPr="00000000" w14:paraId="000000F8">
      <w:pPr>
        <w:spacing w:line="276" w:lineRule="auto"/>
        <w:jc w:val="both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9">
      <w:pPr>
        <w:numPr>
          <w:ilvl w:val="0"/>
          <w:numId w:val="11"/>
        </w:numPr>
        <w:spacing w:line="276" w:lineRule="auto"/>
        <w:ind w:left="720" w:hanging="360"/>
        <w:jc w:val="both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color w:val="000000"/>
          <w:sz w:val="24"/>
          <w:szCs w:val="24"/>
          <w:vertAlign w:val="baseline"/>
          <w:rtl w:val="0"/>
        </w:rPr>
        <w:t xml:space="preserve">više od jednom je zapisan za uništavanje imovine (učenika, škole, osobnu, društvenu)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A">
      <w:pPr>
        <w:numPr>
          <w:ilvl w:val="0"/>
          <w:numId w:val="11"/>
        </w:numPr>
        <w:spacing w:line="276" w:lineRule="auto"/>
        <w:ind w:left="720" w:hanging="360"/>
        <w:jc w:val="both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color w:val="000000"/>
          <w:sz w:val="24"/>
          <w:szCs w:val="24"/>
          <w:vertAlign w:val="baseline"/>
          <w:rtl w:val="0"/>
        </w:rPr>
        <w:t xml:space="preserve">nakon opomene krši zabranu unošenja zabranjenih sredstava u unutrašnji ili vanjski prostor škole, o čemu postoji zapis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B">
      <w:pPr>
        <w:numPr>
          <w:ilvl w:val="0"/>
          <w:numId w:val="11"/>
        </w:numPr>
        <w:spacing w:line="276" w:lineRule="auto"/>
        <w:ind w:left="720" w:hanging="360"/>
        <w:jc w:val="both"/>
        <w:rPr/>
      </w:pPr>
      <w:r w:rsidDel="00000000" w:rsidR="00000000" w:rsidRPr="00000000">
        <w:rPr>
          <w:color w:val="000000"/>
          <w:sz w:val="24"/>
          <w:szCs w:val="24"/>
          <w:vertAlign w:val="baseline"/>
          <w:rtl w:val="0"/>
        </w:rPr>
        <w:t xml:space="preserve">u školu ne dolazi čist i uredan, uglavnom je neprimjereno odjeven (nosi majice bez naramenica ili s tankim naramenicama, kratke ili poderane hlače, mini suknju, prozirnu, pripijenu i kratku odjeću, kozmetikom se koristi pretjerano i neprimjereno</w:t>
      </w:r>
      <w:r w:rsidDel="00000000" w:rsidR="00000000" w:rsidRPr="00000000">
        <w:rPr>
          <w:rtl w:val="0"/>
        </w:rPr>
        <w:t xml:space="preserve">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C">
      <w:pPr>
        <w:numPr>
          <w:ilvl w:val="0"/>
          <w:numId w:val="11"/>
        </w:numPr>
        <w:spacing w:line="276" w:lineRule="auto"/>
        <w:ind w:left="720" w:hanging="360"/>
        <w:jc w:val="both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color w:val="000000"/>
          <w:sz w:val="24"/>
          <w:szCs w:val="24"/>
          <w:vertAlign w:val="baseline"/>
          <w:rtl w:val="0"/>
        </w:rPr>
        <w:t xml:space="preserve">niti nakon više upozorenja ne želi nositi školske papuče (ima više od osam zapisa)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D">
      <w:pPr>
        <w:numPr>
          <w:ilvl w:val="0"/>
          <w:numId w:val="11"/>
        </w:numPr>
        <w:spacing w:line="276" w:lineRule="auto"/>
        <w:ind w:left="720" w:hanging="360"/>
        <w:jc w:val="both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color w:val="000000"/>
          <w:sz w:val="24"/>
          <w:szCs w:val="24"/>
          <w:vertAlign w:val="baseline"/>
          <w:rtl w:val="0"/>
        </w:rPr>
        <w:t xml:space="preserve">ima više od osam zapisa o tome da ne vodi računa o školskom interijeru i urednosti školskog okoliša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E">
      <w:pPr>
        <w:numPr>
          <w:ilvl w:val="0"/>
          <w:numId w:val="11"/>
        </w:numPr>
        <w:spacing w:line="276" w:lineRule="auto"/>
        <w:ind w:left="720" w:hanging="360"/>
        <w:jc w:val="both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color w:val="000000"/>
          <w:sz w:val="24"/>
          <w:szCs w:val="24"/>
          <w:vertAlign w:val="baseline"/>
          <w:rtl w:val="0"/>
        </w:rPr>
        <w:t xml:space="preserve">svojim ponašanjem uništavanja imovine i okoliša daje loš primjer ostalim učenicima i negativno djeluje na njih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F">
      <w:pPr>
        <w:spacing w:line="276" w:lineRule="auto"/>
        <w:jc w:val="both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0">
      <w:pPr>
        <w:spacing w:line="276" w:lineRule="auto"/>
        <w:jc w:val="both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1">
      <w:pPr>
        <w:spacing w:line="276" w:lineRule="auto"/>
        <w:jc w:val="both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2">
      <w:pPr>
        <w:spacing w:line="276" w:lineRule="auto"/>
        <w:jc w:val="both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3">
      <w:pPr>
        <w:spacing w:line="276" w:lineRule="auto"/>
        <w:jc w:val="both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4">
      <w:pPr>
        <w:spacing w:line="276" w:lineRule="auto"/>
        <w:jc w:val="both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5">
      <w:pPr>
        <w:spacing w:line="276" w:lineRule="auto"/>
        <w:jc w:val="both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6">
      <w:pPr>
        <w:spacing w:line="276" w:lineRule="auto"/>
        <w:jc w:val="both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7">
      <w:pPr>
        <w:spacing w:line="276" w:lineRule="auto"/>
        <w:jc w:val="both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8">
      <w:pPr>
        <w:spacing w:line="276" w:lineRule="auto"/>
        <w:jc w:val="both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9">
      <w:pPr>
        <w:spacing w:line="276" w:lineRule="auto"/>
        <w:jc w:val="both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A">
      <w:pPr>
        <w:spacing w:line="276" w:lineRule="auto"/>
        <w:jc w:val="both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B">
      <w:pPr>
        <w:spacing w:line="276" w:lineRule="auto"/>
        <w:jc w:val="both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C">
      <w:pPr>
        <w:spacing w:line="276" w:lineRule="auto"/>
        <w:jc w:val="both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D">
      <w:pPr>
        <w:spacing w:line="276" w:lineRule="auto"/>
        <w:jc w:val="both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E">
      <w:pPr>
        <w:spacing w:line="276" w:lineRule="auto"/>
        <w:jc w:val="both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F">
      <w:pPr>
        <w:spacing w:line="276" w:lineRule="auto"/>
        <w:jc w:val="both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0">
      <w:pPr>
        <w:spacing w:line="276" w:lineRule="auto"/>
        <w:jc w:val="both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1">
      <w:pPr>
        <w:spacing w:line="276" w:lineRule="auto"/>
        <w:jc w:val="both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2">
      <w:pPr>
        <w:spacing w:line="276" w:lineRule="auto"/>
        <w:jc w:val="both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3">
      <w:pPr>
        <w:spacing w:line="276" w:lineRule="auto"/>
        <w:jc w:val="both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4">
      <w:pPr>
        <w:spacing w:line="276" w:lineRule="auto"/>
        <w:jc w:val="both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5">
      <w:pPr>
        <w:spacing w:line="276" w:lineRule="auto"/>
        <w:jc w:val="both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6">
      <w:pPr>
        <w:spacing w:line="276" w:lineRule="auto"/>
        <w:jc w:val="both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7">
      <w:pPr>
        <w:spacing w:line="276" w:lineRule="auto"/>
        <w:jc w:val="both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8">
      <w:pPr>
        <w:spacing w:line="276" w:lineRule="auto"/>
        <w:jc w:val="both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9">
      <w:pPr>
        <w:spacing w:line="276" w:lineRule="auto"/>
        <w:jc w:val="both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A">
      <w:pPr>
        <w:spacing w:line="276" w:lineRule="auto"/>
        <w:jc w:val="both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B">
      <w:pPr>
        <w:spacing w:line="276" w:lineRule="auto"/>
        <w:jc w:val="both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C">
      <w:pPr>
        <w:spacing w:line="276" w:lineRule="auto"/>
        <w:jc w:val="both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D">
      <w:pPr>
        <w:spacing w:line="276" w:lineRule="auto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color w:val="000000"/>
          <w:sz w:val="24"/>
          <w:szCs w:val="24"/>
          <w:vertAlign w:val="baseline"/>
          <w:rtl w:val="0"/>
        </w:rPr>
        <w:t xml:space="preserve">3. PEDAGOŠKE MJERE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E">
      <w:pPr>
        <w:spacing w:line="276" w:lineRule="auto"/>
        <w:jc w:val="both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40" w:before="0" w:line="276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Neprihvatljiva ponašanja na temelju kojih se izriču pedagoške mjere opomene, ukora, strogog ukora ili pedagoška mjera preseljenja u drugu školu podijeljena su ovisno o težini na: lakša, teža, teška i osobito teška.</w:t>
      </w:r>
    </w:p>
    <w:p w:rsidR="00000000" w:rsidDel="00000000" w:rsidP="00000000" w:rsidRDefault="00000000" w:rsidRPr="00000000" w14:paraId="000001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0" w:line="276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Lakšim neprihvatljivim ponašanjima smatra se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:</w:t>
      </w:r>
    </w:p>
    <w:p w:rsidR="00000000" w:rsidDel="00000000" w:rsidP="00000000" w:rsidRDefault="00000000" w:rsidRPr="00000000" w14:paraId="000001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0" w:line="276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a) ometanje odgojno-obrazovnoga rada (npr. izazivanje nereda, stvaranje buke, pričanje nakon usmene opomene učitelja/nastavnika ili dovikivanje tijekom odgojno-obrazovnoga rada);</w:t>
      </w:r>
    </w:p>
    <w:p w:rsidR="00000000" w:rsidDel="00000000" w:rsidP="00000000" w:rsidRDefault="00000000" w:rsidRPr="00000000" w14:paraId="000001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0" w:line="276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b) onečišćenje </w:t>
      </w:r>
      <w:r w:rsidDel="00000000" w:rsidR="00000000" w:rsidRPr="00000000">
        <w:rPr>
          <w:rtl w:val="0"/>
        </w:rPr>
        <w:t xml:space="preserve">školskog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prostora i okoliša (npr. bacanje smeća izvan koševa za otpatke);</w:t>
      </w:r>
    </w:p>
    <w:p w:rsidR="00000000" w:rsidDel="00000000" w:rsidP="00000000" w:rsidRDefault="00000000" w:rsidRPr="00000000" w14:paraId="0000012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0" w:line="276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c) oštećivanje imovine u prostorima škole ili na drugome mjestu gdje se održava odgojno-obrazovni rad nanošenjem manje štete (npr. šaranje, urezivanje u namještaj);</w:t>
      </w:r>
    </w:p>
    <w:p w:rsidR="00000000" w:rsidDel="00000000" w:rsidP="00000000" w:rsidRDefault="00000000" w:rsidRPr="00000000" w14:paraId="0000012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0" w:line="276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d) nedopušteno korištenje informacijsko - komunikacijskih uređaja tijekom odgojno - obrazovnoga rada;</w:t>
      </w:r>
    </w:p>
    <w:p w:rsidR="00000000" w:rsidDel="00000000" w:rsidP="00000000" w:rsidRDefault="00000000" w:rsidRPr="00000000" w14:paraId="0000012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0" w:line="276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e) pomaganje ili poticanje ulaska neovlaštenih osoba u školski prostor;</w:t>
      </w:r>
    </w:p>
    <w:p w:rsidR="00000000" w:rsidDel="00000000" w:rsidP="00000000" w:rsidRDefault="00000000" w:rsidRPr="00000000" w14:paraId="0000012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0" w:line="276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f) poticanje drugih učenika na neprihvatljiva ponašanja;</w:t>
      </w:r>
    </w:p>
    <w:p w:rsidR="00000000" w:rsidDel="00000000" w:rsidP="00000000" w:rsidRDefault="00000000" w:rsidRPr="00000000" w14:paraId="0000012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0" w:line="276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g) uznemiravanje učenika ili radnika škole odnosno druge aktivnosti koje izazivaju nelagodu u drugih osoba, nakon što je učenik na to upozoren;</w:t>
      </w:r>
    </w:p>
    <w:p w:rsidR="00000000" w:rsidDel="00000000" w:rsidP="00000000" w:rsidRDefault="00000000" w:rsidRPr="00000000" w14:paraId="0000012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0" w:line="276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h) korištenje nedopuštenih izvora podataka u svrhu prepisivanja.</w:t>
      </w:r>
    </w:p>
    <w:p w:rsidR="00000000" w:rsidDel="00000000" w:rsidP="00000000" w:rsidRDefault="00000000" w:rsidRPr="00000000" w14:paraId="0000012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0" w:line="276" w:lineRule="auto"/>
        <w:ind w:left="0" w:right="0" w:firstLine="0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0" w:line="276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Težim neprihvatljivim ponašanjima smatra se:</w:t>
      </w:r>
    </w:p>
    <w:p w:rsidR="00000000" w:rsidDel="00000000" w:rsidP="00000000" w:rsidRDefault="00000000" w:rsidRPr="00000000" w14:paraId="0000012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0" w:line="276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a) ometanje odgojno-obrazovnoga rada na način da je onemogućeno njegovo daljnje izvođenje;</w:t>
      </w:r>
    </w:p>
    <w:p w:rsidR="00000000" w:rsidDel="00000000" w:rsidP="00000000" w:rsidRDefault="00000000" w:rsidRPr="00000000" w14:paraId="0000012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0" w:line="276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b) povreda dostojanstva druge osobe omalovažavanjem, vrijeđanjem ili širenjem neistina i glasina o drugome učeniku ili radniku škole;</w:t>
      </w:r>
    </w:p>
    <w:p w:rsidR="00000000" w:rsidDel="00000000" w:rsidP="00000000" w:rsidRDefault="00000000" w:rsidRPr="00000000" w14:paraId="0000012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0" w:line="276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c) unošenje ili konzumiranje psihoaktivnih sredstava u prostor škole ili na drugo mjesto gdje se održava odgojno-obrazovni rad;</w:t>
      </w:r>
    </w:p>
    <w:p w:rsidR="00000000" w:rsidDel="00000000" w:rsidP="00000000" w:rsidRDefault="00000000" w:rsidRPr="00000000" w14:paraId="0000012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0" w:line="276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d) dovođenje ili pomaganje prilikom dolaska neovlaštenim osobama koje su nanijele štetu osobama ili imovini u prostoru škole ili na drugome mjestu gdje se održava odgojno-obrazovni rad;</w:t>
      </w:r>
    </w:p>
    <w:p w:rsidR="00000000" w:rsidDel="00000000" w:rsidP="00000000" w:rsidRDefault="00000000" w:rsidRPr="00000000" w14:paraId="0000012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0" w:line="276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e) namjerno uništavanje imovine nanošenjem veće štete u prostoru škole ili na drugome mjestu gdje se održava odgojno-obrazovni rad;</w:t>
      </w:r>
    </w:p>
    <w:p w:rsidR="00000000" w:rsidDel="00000000" w:rsidP="00000000" w:rsidRDefault="00000000" w:rsidRPr="00000000" w14:paraId="0000013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0" w:line="276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f) prikrivanje nasilnih oblika ponašanja;</w:t>
      </w:r>
    </w:p>
    <w:p w:rsidR="00000000" w:rsidDel="00000000" w:rsidP="00000000" w:rsidRDefault="00000000" w:rsidRPr="00000000" w14:paraId="0000013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0" w:line="276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g) udaranje, sudjelovanje u tučnjavi i druga ponašanja koja mogu ugroziti sigurnost samog učenika ili druge osobe, ali bez težih posljedica;</w:t>
      </w:r>
    </w:p>
    <w:p w:rsidR="00000000" w:rsidDel="00000000" w:rsidP="00000000" w:rsidRDefault="00000000" w:rsidRPr="00000000" w14:paraId="0000013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0" w:line="276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h) korištenje ili zlouporaba podataka drugog učenika iz pedagoške dokumentacije;</w:t>
      </w:r>
    </w:p>
    <w:p w:rsidR="00000000" w:rsidDel="00000000" w:rsidP="00000000" w:rsidRDefault="00000000" w:rsidRPr="00000000" w14:paraId="0000013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0" w:line="276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i) klađenje ili kockanje u prostorima škole ili na drugome mjestu gdje se održava odgojno - obrazovni rad;</w:t>
      </w:r>
    </w:p>
    <w:p w:rsidR="00000000" w:rsidDel="00000000" w:rsidP="00000000" w:rsidRDefault="00000000" w:rsidRPr="00000000" w14:paraId="0000013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0" w:line="276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j) prisvajanje tuđe stvari.</w:t>
      </w:r>
    </w:p>
    <w:p w:rsidR="00000000" w:rsidDel="00000000" w:rsidP="00000000" w:rsidRDefault="00000000" w:rsidRPr="00000000" w14:paraId="0000013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0" w:line="276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0" w:line="276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Teškim neprihvatljivim ponašanjima smatra se:</w:t>
      </w:r>
    </w:p>
    <w:p w:rsidR="00000000" w:rsidDel="00000000" w:rsidP="00000000" w:rsidRDefault="00000000" w:rsidRPr="00000000" w14:paraId="0000013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0" w:line="276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a) izazivanje i poticanje nasilnog ponašanja (npr. prenošenje netočnih informacija koje su povod za nasilno ponašanje, skandiranje prije ili tijekom nasilnog ponašanja, snimanje događaja koji uključuje nasilno ponašanje i slična ponašanja);</w:t>
      </w:r>
    </w:p>
    <w:p w:rsidR="00000000" w:rsidDel="00000000" w:rsidP="00000000" w:rsidRDefault="00000000" w:rsidRPr="00000000" w14:paraId="0000013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0" w:line="276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b) nasilno ponašanje koje nije rezultiralo težim posljedicama;</w:t>
      </w:r>
    </w:p>
    <w:p w:rsidR="00000000" w:rsidDel="00000000" w:rsidP="00000000" w:rsidRDefault="00000000" w:rsidRPr="00000000" w14:paraId="0000013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0" w:line="276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c) krivotvorenje ispričnica ili ispitnih materijala;</w:t>
      </w:r>
    </w:p>
    <w:p w:rsidR="00000000" w:rsidDel="00000000" w:rsidP="00000000" w:rsidRDefault="00000000" w:rsidRPr="00000000" w14:paraId="0000013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0" w:line="276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d) neovlašteno korištenje tuđih podataka za pristup elektroničkim bazama podataka škole bez njihove izmjene;</w:t>
      </w:r>
    </w:p>
    <w:p w:rsidR="00000000" w:rsidDel="00000000" w:rsidP="00000000" w:rsidRDefault="00000000" w:rsidRPr="00000000" w14:paraId="0000013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0" w:line="276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e) krađa tuđe stvari;</w:t>
      </w:r>
    </w:p>
    <w:p w:rsidR="00000000" w:rsidDel="00000000" w:rsidP="00000000" w:rsidRDefault="00000000" w:rsidRPr="00000000" w14:paraId="0000013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0" w:line="276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f) poticanje grupnoga govora mržnje;</w:t>
      </w:r>
    </w:p>
    <w:p w:rsidR="00000000" w:rsidDel="00000000" w:rsidP="00000000" w:rsidRDefault="00000000" w:rsidRPr="00000000" w14:paraId="0000013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0" w:line="276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g) uništavanje službene dokumentacije škole;</w:t>
      </w:r>
    </w:p>
    <w:p w:rsidR="00000000" w:rsidDel="00000000" w:rsidP="00000000" w:rsidRDefault="00000000" w:rsidRPr="00000000" w14:paraId="0000013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0" w:line="276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h) prisila drugog učenika na neprihvatljivo ponašanje ili iznuda drugog učenika (npr. iznuđivanje novca);</w:t>
      </w:r>
    </w:p>
    <w:p w:rsidR="00000000" w:rsidDel="00000000" w:rsidP="00000000" w:rsidRDefault="00000000" w:rsidRPr="00000000" w14:paraId="0000013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0" w:line="276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i) unošenje oružja i opasnih predmeta u prostor škole ili drugdje gdje se održava odgojno - obrazovni rad.</w:t>
      </w:r>
    </w:p>
    <w:p w:rsidR="00000000" w:rsidDel="00000000" w:rsidP="00000000" w:rsidRDefault="00000000" w:rsidRPr="00000000" w14:paraId="0000014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0" w:line="276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0" w:line="276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Osobito teškim neprihvatljivim ponašanjima smatra se: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0" w:line="276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a) krivotvorenje pisane ili elektroničke službene dokumentacije škole;</w:t>
      </w:r>
    </w:p>
    <w:p w:rsidR="00000000" w:rsidDel="00000000" w:rsidP="00000000" w:rsidRDefault="00000000" w:rsidRPr="00000000" w14:paraId="0000014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0" w:line="276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b) objavljivanje materijala elektroničkim ili drugim putem, a koji za posljedicu imaju povredu ugleda, časti i dostojanstva druge osobe;</w:t>
      </w:r>
    </w:p>
    <w:p w:rsidR="00000000" w:rsidDel="00000000" w:rsidP="00000000" w:rsidRDefault="00000000" w:rsidRPr="00000000" w14:paraId="0000014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0" w:line="276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c) teška krađa odnosno krađa počinjena na opasan ili drzak način, obijanjem, provaljivanjem ili svladavanjem prepreka da se dođe do stvari;</w:t>
      </w:r>
    </w:p>
    <w:p w:rsidR="00000000" w:rsidDel="00000000" w:rsidP="00000000" w:rsidRDefault="00000000" w:rsidRPr="00000000" w14:paraId="0000014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0" w:line="276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d) ugrožavanje sigurnosti učenika ili radnika škole korištenjem oružja ili opasnih predmeta u prostoru škole ili na drugome mjestu gdje se održava odgojno - obrazovni rad;</w:t>
      </w:r>
    </w:p>
    <w:p w:rsidR="00000000" w:rsidDel="00000000" w:rsidP="00000000" w:rsidRDefault="00000000" w:rsidRPr="00000000" w14:paraId="0000014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0" w:line="276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e) nasilno ponašanje koje je rezultiralo teškim emocionalnim ili fizičkim posljedicama za drugu osobu.</w:t>
      </w:r>
    </w:p>
    <w:p w:rsidR="00000000" w:rsidDel="00000000" w:rsidP="00000000" w:rsidRDefault="00000000" w:rsidRPr="00000000" w14:paraId="00000147">
      <w:pPr>
        <w:spacing w:line="276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40" w:before="0" w:line="276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   Svako izricanje pedagoške mjere temelji se na bilješkama iz pedagoške dokumentacije i/ili službenim bilješkama stručnih suradnika i/ili ravnatelja, a ako je potrebno i na mišljenjima drugih nadležnih institucija.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0" w:line="276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 Prije izricanja pedagoške mjere odgojno-obrazovni radnici škole dužni su međusobno se konzultirati, kontaktirati roditelja učenika, a ako je potrebno mogu se konzultirati i sa školskim liječnikom, drugim stručnjakom ili nadležnim centrom za socijalnu skrb radi upoznavanja osobina i mogućnosti učenika te uklanjanja uzroka koji sprečavaju ili otežavaju njihov pravilan razvoj kako bi se ublažili rizični i pojačali zaštitni čimbenici u razvoju učenika.</w:t>
      </w:r>
    </w:p>
    <w:p w:rsidR="00000000" w:rsidDel="00000000" w:rsidP="00000000" w:rsidRDefault="00000000" w:rsidRPr="00000000" w14:paraId="0000014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0" w:line="276" w:lineRule="auto"/>
        <w:ind w:left="0" w:right="0" w:firstLine="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U obrazloženju pedagoške mjere navest će se mjesto, vrijeme i način na koji je došlo do neprihvatljivog ponašanja te posljedice koje su nastupile ili su mogle nastupiti. Obrazloženje mora sadržavati i podatke o prethodno poduzetim preventivnim mjerama te prijedloge za pružanje pomoći i potpore učeniku s ciljem otklanjanja uzroka neprihvatljivog ponašanja.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0" w:line="276" w:lineRule="auto"/>
        <w:ind w:left="0" w:right="0" w:firstLine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0" w:line="276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Pedagoška mjera opomene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izriče se nakon drugog evidentiranog lakšeg neprihvatljivog ponašanja iz članka  ili u slučaju da je učenik neopravdano izostao više od 0,5% nastavnih sati od </w:t>
      </w:r>
      <w:r w:rsidDel="00000000" w:rsidR="00000000" w:rsidRPr="00000000">
        <w:rPr>
          <w:rtl w:val="0"/>
        </w:rPr>
        <w:t xml:space="preserve">ukupnog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broja sati u koje je trebao biti uključen tijekom nastavne godine.</w:t>
      </w:r>
    </w:p>
    <w:p w:rsidR="00000000" w:rsidDel="00000000" w:rsidP="00000000" w:rsidRDefault="00000000" w:rsidRPr="00000000" w14:paraId="0000014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0" w:line="276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Pedagoška mjera ukora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izriče se zbog težeg neprihvatljivog ponašanja ili u slučaju da je učenik neopravdano izostao više od 1% nastavnih sati od </w:t>
      </w:r>
      <w:r w:rsidDel="00000000" w:rsidR="00000000" w:rsidRPr="00000000">
        <w:rPr>
          <w:rtl w:val="0"/>
        </w:rPr>
        <w:t xml:space="preserve">ukupnog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broja sati u koje je trebao biti uključen tijekom nastavne godine.</w:t>
      </w:r>
    </w:p>
    <w:p w:rsidR="00000000" w:rsidDel="00000000" w:rsidP="00000000" w:rsidRDefault="00000000" w:rsidRPr="00000000" w14:paraId="0000014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0" w:line="276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Pedagoška mjera strogog ukora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izriče se zbog teškog neprihvatljivog ponašanja ili u slučaju da je učenik neopravdano izostao više od 1,5% nastavnih sati od </w:t>
      </w:r>
      <w:r w:rsidDel="00000000" w:rsidR="00000000" w:rsidRPr="00000000">
        <w:rPr>
          <w:rtl w:val="0"/>
        </w:rPr>
        <w:t xml:space="preserve">ukupnog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broja sati u koje je trebao biti uključen tijekom nastavne godine.</w:t>
      </w:r>
    </w:p>
    <w:p w:rsidR="00000000" w:rsidDel="00000000" w:rsidP="00000000" w:rsidRDefault="00000000" w:rsidRPr="00000000" w14:paraId="0000014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0" w:line="276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sectPr>
          <w:pgSz w:h="16838" w:w="11906" w:orient="portrait"/>
          <w:pgMar w:bottom="1418" w:top="1418" w:left="1418" w:right="1418" w:header="0" w:footer="0"/>
          <w:pgNumType w:start="1"/>
        </w:sect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Pedagoška mjera preseljenja u drugu školu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izriče se zbog osobito teškog neprihvatljivog ponašanja ili u slučaju da je učenik neopravdano izostao više od 2% nastavnih sati od </w:t>
      </w:r>
      <w:r w:rsidDel="00000000" w:rsidR="00000000" w:rsidRPr="00000000">
        <w:rPr>
          <w:rtl w:val="0"/>
        </w:rPr>
        <w:t xml:space="preserve">ukupnog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broja sati u koje je trebao biti uključen tijekom nastavne godine</w:t>
      </w:r>
    </w:p>
    <w:p w:rsidR="00000000" w:rsidDel="00000000" w:rsidP="00000000" w:rsidRDefault="00000000" w:rsidRPr="00000000" w14:paraId="00000150">
      <w:pPr>
        <w:jc w:val="left"/>
        <w:rPr>
          <w:b w:val="0"/>
          <w:bCs w:val="0"/>
          <w:color w:val="000000"/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1">
      <w:pPr>
        <w:jc w:val="center"/>
        <w:rPr>
          <w:b w:val="0"/>
          <w:bCs w:val="0"/>
          <w:sz w:val="24"/>
          <w:szCs w:val="24"/>
          <w:vertAlign w:val="baseline"/>
        </w:rPr>
      </w:pPr>
      <w:r w:rsidDel="00000000" w:rsidR="00000000" w:rsidRPr="00000000">
        <w:rPr>
          <w:b w:val="1"/>
          <w:bCs w:val="1"/>
          <w:sz w:val="28"/>
          <w:szCs w:val="28"/>
          <w:vertAlign w:val="baseline"/>
          <w:rtl w:val="0"/>
        </w:rPr>
        <w:t xml:space="preserve">4. TABLICA ZA ZAKLJUČIVANJE OCJENE VLADANJA NA KRAJU NASTAVNE GODINE</w:t>
      </w:r>
      <w:r w:rsidDel="00000000" w:rsidR="00000000" w:rsidRPr="00000000">
        <w:rPr>
          <w:b w:val="1"/>
          <w:bCs w:val="1"/>
          <w:sz w:val="24"/>
          <w:szCs w:val="24"/>
          <w:vertAlign w:val="baseline"/>
          <w:rtl w:val="0"/>
        </w:rPr>
        <w:t xml:space="preserve">     </w:t>
      </w:r>
      <w:r w:rsidDel="00000000" w:rsidR="00000000" w:rsidRPr="00000000">
        <w:rPr>
          <w:rtl w:val="0"/>
        </w:rPr>
      </w:r>
    </w:p>
    <w:tbl>
      <w:tblPr>
        <w:tblStyle w:val="Table1"/>
        <w:tblW w:w="14834.662661050545" w:type="dxa"/>
        <w:jc w:val="left"/>
        <w:tblInd w:w="-480.0" w:type="dxa"/>
        <w:tblLayout w:type="fixed"/>
        <w:tblLook w:val="0000"/>
      </w:tblPr>
      <w:tblGrid>
        <w:gridCol w:w="573.5469524281467"/>
        <w:gridCol w:w="3010.403369672944"/>
        <w:gridCol w:w="624.294846382557"/>
        <w:gridCol w:w="623.3373389494549"/>
        <w:gridCol w:w="623.3373389494549"/>
        <w:gridCol w:w="623.3373389494549"/>
        <w:gridCol w:w="623.3373389494549"/>
        <w:gridCol w:w="623.3373389494549"/>
        <w:gridCol w:w="623.3373389494549"/>
        <w:gridCol w:w="623.3373389494549"/>
        <w:gridCol w:w="623.3373389494549"/>
        <w:gridCol w:w="623.3373389494549"/>
        <w:gridCol w:w="623.3373389494549"/>
        <w:gridCol w:w="623.3373389494549"/>
        <w:gridCol w:w="656.8500991080277"/>
        <w:gridCol w:w="656.8500991080277"/>
        <w:gridCol w:w="590.7820862239842"/>
        <w:gridCol w:w="623.3373389494549"/>
        <w:gridCol w:w="623.3373389494549"/>
        <w:gridCol w:w="618.5498017839445"/>
        <w:tblGridChange w:id="0">
          <w:tblGrid>
            <w:gridCol w:w="573.5469524281467"/>
            <w:gridCol w:w="3010.403369672944"/>
            <w:gridCol w:w="624.294846382557"/>
            <w:gridCol w:w="623.3373389494549"/>
            <w:gridCol w:w="623.3373389494549"/>
            <w:gridCol w:w="623.3373389494549"/>
            <w:gridCol w:w="623.3373389494549"/>
            <w:gridCol w:w="623.3373389494549"/>
            <w:gridCol w:w="623.3373389494549"/>
            <w:gridCol w:w="623.3373389494549"/>
            <w:gridCol w:w="623.3373389494549"/>
            <w:gridCol w:w="623.3373389494549"/>
            <w:gridCol w:w="623.3373389494549"/>
            <w:gridCol w:w="623.3373389494549"/>
            <w:gridCol w:w="656.8500991080277"/>
            <w:gridCol w:w="656.8500991080277"/>
            <w:gridCol w:w="590.7820862239842"/>
            <w:gridCol w:w="623.3373389494549"/>
            <w:gridCol w:w="623.3373389494549"/>
            <w:gridCol w:w="618.5498017839445"/>
          </w:tblGrid>
        </w:tblGridChange>
      </w:tblGrid>
      <w:tr>
        <w:trPr>
          <w:cantSplit w:val="1"/>
          <w:trHeight w:val="240" w:hRule="atLeast"/>
          <w:tblHeader w:val="0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52">
            <w:pPr>
              <w:widowControl w:val="0"/>
              <w:jc w:val="center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sz w:val="24"/>
                <w:szCs w:val="24"/>
                <w:vertAlign w:val="baseline"/>
                <w:rtl w:val="0"/>
              </w:rPr>
              <w:t xml:space="preserve">Br.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53">
            <w:pPr>
              <w:widowControl w:val="0"/>
              <w:jc w:val="center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sz w:val="24"/>
                <w:szCs w:val="24"/>
                <w:vertAlign w:val="baseline"/>
                <w:rtl w:val="0"/>
              </w:rPr>
              <w:t xml:space="preserve">IME I PREZIME UČENIKA</w:t>
            </w:r>
          </w:p>
        </w:tc>
        <w:tc>
          <w:tcPr>
            <w:gridSpan w:val="1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54">
            <w:pPr>
              <w:widowControl w:val="0"/>
              <w:jc w:val="center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sz w:val="24"/>
                <w:szCs w:val="24"/>
                <w:vertAlign w:val="baseline"/>
                <w:rtl w:val="0"/>
              </w:rPr>
              <w:t xml:space="preserve">Redov</w:t>
            </w:r>
            <w:r w:rsidDel="00000000" w:rsidR="00000000" w:rsidRPr="00000000">
              <w:rPr>
                <w:rtl w:val="0"/>
              </w:rPr>
              <w:t xml:space="preserve">na</w:t>
            </w:r>
            <w:r w:rsidDel="00000000" w:rsidR="00000000" w:rsidRPr="00000000">
              <w:rPr>
                <w:sz w:val="24"/>
                <w:szCs w:val="24"/>
                <w:vertAlign w:val="baseline"/>
                <w:rtl w:val="0"/>
              </w:rPr>
              <w:t xml:space="preserve"> nastava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62">
            <w:pPr>
              <w:widowControl w:val="0"/>
              <w:jc w:val="center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sz w:val="24"/>
                <w:szCs w:val="24"/>
                <w:vertAlign w:val="baseline"/>
                <w:rtl w:val="0"/>
              </w:rPr>
              <w:t xml:space="preserve">Izborna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64">
            <w:pPr>
              <w:widowControl w:val="0"/>
              <w:jc w:val="center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sz w:val="24"/>
                <w:szCs w:val="24"/>
                <w:vertAlign w:val="baseline"/>
                <w:rtl w:val="0"/>
              </w:rPr>
              <w:t xml:space="preserve">R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65">
            <w:pPr>
              <w:widowControl w:val="0"/>
              <w:jc w:val="center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sz w:val="24"/>
                <w:szCs w:val="24"/>
                <w:vertAlign w:val="baseline"/>
                <w:rtl w:val="0"/>
              </w:rPr>
              <w:t xml:space="preserve">Z</w:t>
            </w:r>
          </w:p>
        </w:tc>
      </w:tr>
      <w:tr>
        <w:trPr>
          <w:cantSplit w:val="1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6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6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68">
            <w:pPr>
              <w:widowControl w:val="0"/>
              <w:jc w:val="center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sz w:val="24"/>
                <w:szCs w:val="24"/>
                <w:vertAlign w:val="baseline"/>
                <w:rtl w:val="0"/>
              </w:rPr>
              <w:t xml:space="preserve">HJ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69">
            <w:pPr>
              <w:widowControl w:val="0"/>
              <w:jc w:val="center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sz w:val="24"/>
                <w:szCs w:val="24"/>
                <w:vertAlign w:val="baseline"/>
                <w:rtl w:val="0"/>
              </w:rPr>
              <w:t xml:space="preserve">LK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6A">
            <w:pPr>
              <w:widowControl w:val="0"/>
              <w:jc w:val="center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sz w:val="24"/>
                <w:szCs w:val="24"/>
                <w:vertAlign w:val="baseline"/>
                <w:rtl w:val="0"/>
              </w:rPr>
              <w:t xml:space="preserve">GK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6B">
            <w:pPr>
              <w:widowControl w:val="0"/>
              <w:jc w:val="center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sz w:val="24"/>
                <w:szCs w:val="24"/>
                <w:vertAlign w:val="baseline"/>
                <w:rtl w:val="0"/>
              </w:rPr>
              <w:t xml:space="preserve">EJ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6C">
            <w:pPr>
              <w:widowControl w:val="0"/>
              <w:jc w:val="center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sz w:val="24"/>
                <w:szCs w:val="24"/>
                <w:vertAlign w:val="baseline"/>
                <w:rtl w:val="0"/>
              </w:rPr>
              <w:t xml:space="preserve">NJ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6D">
            <w:pPr>
              <w:widowControl w:val="0"/>
              <w:jc w:val="center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sz w:val="24"/>
                <w:szCs w:val="24"/>
                <w:vertAlign w:val="baseline"/>
                <w:rtl w:val="0"/>
              </w:rPr>
              <w:t xml:space="preserve">M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6E">
            <w:pPr>
              <w:widowControl w:val="0"/>
              <w:jc w:val="center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sz w:val="24"/>
                <w:szCs w:val="24"/>
                <w:vertAlign w:val="baseline"/>
                <w:rtl w:val="0"/>
              </w:rPr>
              <w:t xml:space="preserve">P/B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6F">
            <w:pPr>
              <w:widowControl w:val="0"/>
              <w:jc w:val="center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sz w:val="24"/>
                <w:szCs w:val="24"/>
                <w:vertAlign w:val="baseline"/>
                <w:rtl w:val="0"/>
              </w:rPr>
              <w:t xml:space="preserve">KE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70">
            <w:pPr>
              <w:widowControl w:val="0"/>
              <w:jc w:val="center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sz w:val="24"/>
                <w:szCs w:val="24"/>
                <w:vertAlign w:val="baseline"/>
                <w:rtl w:val="0"/>
              </w:rPr>
              <w:t xml:space="preserve">FI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71">
            <w:pPr>
              <w:widowControl w:val="0"/>
              <w:jc w:val="center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sz w:val="24"/>
                <w:szCs w:val="24"/>
                <w:vertAlign w:val="baseline"/>
                <w:rtl w:val="0"/>
              </w:rPr>
              <w:t xml:space="preserve">PO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72">
            <w:pPr>
              <w:widowControl w:val="0"/>
              <w:jc w:val="center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sz w:val="24"/>
                <w:szCs w:val="24"/>
                <w:vertAlign w:val="baseline"/>
                <w:rtl w:val="0"/>
              </w:rPr>
              <w:t xml:space="preserve">GE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73">
            <w:pPr>
              <w:widowControl w:val="0"/>
              <w:jc w:val="center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sz w:val="24"/>
                <w:szCs w:val="24"/>
                <w:vertAlign w:val="baseline"/>
                <w:rtl w:val="0"/>
              </w:rPr>
              <w:t xml:space="preserve">TK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74">
            <w:pPr>
              <w:widowControl w:val="0"/>
              <w:jc w:val="center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sz w:val="24"/>
                <w:szCs w:val="24"/>
                <w:vertAlign w:val="baseline"/>
                <w:rtl w:val="0"/>
              </w:rPr>
              <w:t xml:space="preserve">TJ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75">
            <w:pPr>
              <w:widowControl w:val="0"/>
              <w:jc w:val="center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INF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76">
            <w:pPr>
              <w:widowControl w:val="0"/>
              <w:jc w:val="center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sz w:val="24"/>
                <w:szCs w:val="24"/>
                <w:vertAlign w:val="baseline"/>
                <w:rtl w:val="0"/>
              </w:rPr>
              <w:t xml:space="preserve">VJ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77">
            <w:pPr>
              <w:widowControl w:val="0"/>
              <w:jc w:val="center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SJK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7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7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7A">
            <w:pPr>
              <w:widowControl w:val="0"/>
              <w:jc w:val="right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sz w:val="24"/>
                <w:szCs w:val="24"/>
                <w:vertAlign w:val="baseline"/>
                <w:rtl w:val="0"/>
              </w:rPr>
              <w:t xml:space="preserve">1.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7B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7C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7D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7E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7F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80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81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82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83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84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85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86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87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88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89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8A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8B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8C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8D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8E">
            <w:pPr>
              <w:widowControl w:val="0"/>
              <w:jc w:val="right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sz w:val="24"/>
                <w:szCs w:val="24"/>
                <w:vertAlign w:val="baseline"/>
                <w:rtl w:val="0"/>
              </w:rPr>
              <w:t xml:space="preserve">2.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8F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90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91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92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93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94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95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96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97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98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99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9A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9B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9C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9D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9E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9F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A0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A1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A2">
            <w:pPr>
              <w:widowControl w:val="0"/>
              <w:jc w:val="right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sz w:val="24"/>
                <w:szCs w:val="24"/>
                <w:vertAlign w:val="baseline"/>
                <w:rtl w:val="0"/>
              </w:rPr>
              <w:t xml:space="preserve">3.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A3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A4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A5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A6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A7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A8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A9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AA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AB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AC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AD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AE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AF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B0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B1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B2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B3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B4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B5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B6">
            <w:pPr>
              <w:widowControl w:val="0"/>
              <w:jc w:val="right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sz w:val="24"/>
                <w:szCs w:val="24"/>
                <w:vertAlign w:val="baseline"/>
                <w:rtl w:val="0"/>
              </w:rPr>
              <w:t xml:space="preserve">4.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B7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B8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B9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BA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BB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BC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BD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BE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BF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C0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C1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C2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C3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C4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C5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C6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C7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C8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C9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CA">
            <w:pPr>
              <w:widowControl w:val="0"/>
              <w:jc w:val="right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sz w:val="24"/>
                <w:szCs w:val="24"/>
                <w:vertAlign w:val="baseline"/>
                <w:rtl w:val="0"/>
              </w:rPr>
              <w:t xml:space="preserve">5.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CB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CC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CD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CE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CF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D0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D1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D2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D3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D4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D5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D6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D7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D8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D9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DA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DB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DC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DD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DE">
            <w:pPr>
              <w:widowControl w:val="0"/>
              <w:jc w:val="right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sz w:val="24"/>
                <w:szCs w:val="24"/>
                <w:vertAlign w:val="baseline"/>
                <w:rtl w:val="0"/>
              </w:rPr>
              <w:t xml:space="preserve">6.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DF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E0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E1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E2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E3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E4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E5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E6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E7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E8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E9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EA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EB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EC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ED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EE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EF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F0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F1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F2">
            <w:pPr>
              <w:widowControl w:val="0"/>
              <w:jc w:val="right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sz w:val="24"/>
                <w:szCs w:val="24"/>
                <w:vertAlign w:val="baseline"/>
                <w:rtl w:val="0"/>
              </w:rPr>
              <w:t xml:space="preserve">7.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F3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F4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F5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F6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F7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F8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F9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FA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FB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FC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FD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FE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FF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00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01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02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03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04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05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06">
            <w:pPr>
              <w:widowControl w:val="0"/>
              <w:jc w:val="right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sz w:val="24"/>
                <w:szCs w:val="24"/>
                <w:vertAlign w:val="baseline"/>
                <w:rtl w:val="0"/>
              </w:rPr>
              <w:t xml:space="preserve">8.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07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08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09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0A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0B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0C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0D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0E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0F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10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11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12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13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14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15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16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17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18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19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1A">
            <w:pPr>
              <w:widowControl w:val="0"/>
              <w:jc w:val="right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sz w:val="24"/>
                <w:szCs w:val="24"/>
                <w:vertAlign w:val="baseline"/>
                <w:rtl w:val="0"/>
              </w:rPr>
              <w:t xml:space="preserve">9.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1B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1C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1D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1E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1F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20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21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22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23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24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25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26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27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28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29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2A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2B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2C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2D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2E">
            <w:pPr>
              <w:widowControl w:val="0"/>
              <w:jc w:val="right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sz w:val="24"/>
                <w:szCs w:val="24"/>
                <w:vertAlign w:val="baseline"/>
                <w:rtl w:val="0"/>
              </w:rPr>
              <w:t xml:space="preserve">10.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2F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30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31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32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33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34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35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36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37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38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39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3A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3B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3C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3D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3E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3F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40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41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42">
            <w:pPr>
              <w:widowControl w:val="0"/>
              <w:jc w:val="right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sz w:val="24"/>
                <w:szCs w:val="24"/>
                <w:vertAlign w:val="baseline"/>
                <w:rtl w:val="0"/>
              </w:rPr>
              <w:t xml:space="preserve">11.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43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44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45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46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47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48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49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4A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4B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4C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4D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4E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4F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50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51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52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53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54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55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56">
            <w:pPr>
              <w:widowControl w:val="0"/>
              <w:jc w:val="right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sz w:val="24"/>
                <w:szCs w:val="24"/>
                <w:vertAlign w:val="baseline"/>
                <w:rtl w:val="0"/>
              </w:rPr>
              <w:t xml:space="preserve">12.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57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58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59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5A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5B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5C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5D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5E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5F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60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61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62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63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64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65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66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67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68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69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6A">
            <w:pPr>
              <w:widowControl w:val="0"/>
              <w:jc w:val="right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sz w:val="24"/>
                <w:szCs w:val="24"/>
                <w:vertAlign w:val="baseline"/>
                <w:rtl w:val="0"/>
              </w:rPr>
              <w:t xml:space="preserve">13.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6B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6C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6D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6E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6F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70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71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72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73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74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75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76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77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78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79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7A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7B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7C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7D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7E">
            <w:pPr>
              <w:widowControl w:val="0"/>
              <w:jc w:val="right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sz w:val="24"/>
                <w:szCs w:val="24"/>
                <w:vertAlign w:val="baseline"/>
                <w:rtl w:val="0"/>
              </w:rPr>
              <w:t xml:space="preserve">14.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7F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80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81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82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83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84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85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86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87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88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89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8A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8B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8C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8D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8E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8F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90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91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92">
            <w:pPr>
              <w:widowControl w:val="0"/>
              <w:jc w:val="right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sz w:val="24"/>
                <w:szCs w:val="24"/>
                <w:vertAlign w:val="baseline"/>
                <w:rtl w:val="0"/>
              </w:rPr>
              <w:t xml:space="preserve">15.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93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94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95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96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97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98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99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9A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9B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9C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9D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9E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9F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A0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A1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A2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A3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A4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A5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A6">
            <w:pPr>
              <w:widowControl w:val="0"/>
              <w:jc w:val="right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sz w:val="24"/>
                <w:szCs w:val="24"/>
                <w:vertAlign w:val="baseline"/>
                <w:rtl w:val="0"/>
              </w:rPr>
              <w:t xml:space="preserve">16.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A7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A8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A9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AA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AB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AC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AD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AE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AF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B0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B1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B2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B3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B4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B5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B6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B7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B8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B9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BA">
            <w:pPr>
              <w:widowControl w:val="0"/>
              <w:jc w:val="right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sz w:val="24"/>
                <w:szCs w:val="24"/>
                <w:vertAlign w:val="baseline"/>
                <w:rtl w:val="0"/>
              </w:rPr>
              <w:t xml:space="preserve">17.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BB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BC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BD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BE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BF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C0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C1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C2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C3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C4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C5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C6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C7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C8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C9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CA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CB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CC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CD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CE">
            <w:pPr>
              <w:widowControl w:val="0"/>
              <w:jc w:val="right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sz w:val="24"/>
                <w:szCs w:val="24"/>
                <w:vertAlign w:val="baseline"/>
                <w:rtl w:val="0"/>
              </w:rPr>
              <w:t xml:space="preserve">18.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CF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D0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D1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D2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D3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D4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D5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D6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D7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D8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D9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DA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DB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DC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DD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DE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DF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E0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E1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E2">
            <w:pPr>
              <w:widowControl w:val="0"/>
              <w:jc w:val="right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sz w:val="24"/>
                <w:szCs w:val="24"/>
                <w:vertAlign w:val="baseline"/>
                <w:rtl w:val="0"/>
              </w:rPr>
              <w:t xml:space="preserve">19.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E3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E4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E5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E6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E7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E8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E9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EA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EB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EC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ED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EE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EF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F0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F1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F2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F3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F4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F5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F6">
            <w:pPr>
              <w:widowControl w:val="0"/>
              <w:jc w:val="right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sz w:val="24"/>
                <w:szCs w:val="24"/>
                <w:vertAlign w:val="baseline"/>
                <w:rtl w:val="0"/>
              </w:rPr>
              <w:t xml:space="preserve">20.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F7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F8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F9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FA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FB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FC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FD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FE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FF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00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01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02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03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04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05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06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07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08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09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0A">
            <w:pPr>
              <w:widowControl w:val="0"/>
              <w:jc w:val="right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sz w:val="24"/>
                <w:szCs w:val="24"/>
                <w:vertAlign w:val="baseline"/>
                <w:rtl w:val="0"/>
              </w:rPr>
              <w:t xml:space="preserve">21.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0B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0C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0D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0E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0F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10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11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12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13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14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15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16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17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18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19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1A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1B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1C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1D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1E">
            <w:pPr>
              <w:widowControl w:val="0"/>
              <w:jc w:val="right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sz w:val="24"/>
                <w:szCs w:val="24"/>
                <w:vertAlign w:val="baseline"/>
                <w:rtl w:val="0"/>
              </w:rPr>
              <w:t xml:space="preserve">22.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1F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20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21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22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23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24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25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26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27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28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29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2A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2B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2C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2D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2E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2F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30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31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32">
            <w:pPr>
              <w:widowControl w:val="0"/>
              <w:jc w:val="right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sz w:val="24"/>
                <w:szCs w:val="24"/>
                <w:vertAlign w:val="baseline"/>
                <w:rtl w:val="0"/>
              </w:rPr>
              <w:t xml:space="preserve">23.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33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34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35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36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37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38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39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3A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3B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3C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3D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3E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3F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40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41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42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43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44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45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46">
            <w:pPr>
              <w:widowControl w:val="0"/>
              <w:jc w:val="right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sz w:val="24"/>
                <w:szCs w:val="24"/>
                <w:vertAlign w:val="baseline"/>
                <w:rtl w:val="0"/>
              </w:rPr>
              <w:t xml:space="preserve">24.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47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48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49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4A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4B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4C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4D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4E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4F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50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51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52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53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54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55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56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57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58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59">
            <w:pPr>
              <w:widowControl w:val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35A">
      <w:pPr>
        <w:jc w:val="center"/>
        <w:rPr>
          <w:sz w:val="24"/>
          <w:szCs w:val="24"/>
          <w:vertAlign w:val="baseline"/>
        </w:rPr>
        <w:sectPr>
          <w:type w:val="nextPage"/>
          <w:pgSz w:h="11906" w:w="16838" w:orient="landscape"/>
          <w:pgMar w:bottom="1418" w:top="1418" w:left="1418" w:right="1418" w:header="0" w:footer="0"/>
        </w:sectPr>
      </w:pPr>
      <w:r w:rsidDel="00000000" w:rsidR="00000000" w:rsidRPr="00000000">
        <w:rPr>
          <w:b w:val="1"/>
          <w:bCs w:val="1"/>
          <w:sz w:val="24"/>
          <w:szCs w:val="24"/>
          <w:vertAlign w:val="baseline"/>
          <w:rtl w:val="0"/>
        </w:rPr>
        <w:t xml:space="preserve">U</w:t>
      </w:r>
      <w:r w:rsidDel="00000000" w:rsidR="00000000" w:rsidRPr="00000000">
        <w:rPr>
          <w:sz w:val="24"/>
          <w:szCs w:val="24"/>
          <w:vertAlign w:val="baseline"/>
          <w:rtl w:val="0"/>
        </w:rPr>
        <w:t xml:space="preserve">- uzorno</w:t>
        <w:tab/>
      </w:r>
      <w:r w:rsidDel="00000000" w:rsidR="00000000" w:rsidRPr="00000000">
        <w:rPr>
          <w:b w:val="1"/>
          <w:bCs w:val="1"/>
          <w:sz w:val="24"/>
          <w:szCs w:val="24"/>
          <w:vertAlign w:val="baseline"/>
          <w:rtl w:val="0"/>
        </w:rPr>
        <w:t xml:space="preserve">D</w:t>
      </w:r>
      <w:r w:rsidDel="00000000" w:rsidR="00000000" w:rsidRPr="00000000">
        <w:rPr>
          <w:sz w:val="24"/>
          <w:szCs w:val="24"/>
          <w:vertAlign w:val="baseline"/>
          <w:rtl w:val="0"/>
        </w:rPr>
        <w:t xml:space="preserve">- dobro</w:t>
        <w:tab/>
      </w:r>
      <w:r w:rsidDel="00000000" w:rsidR="00000000" w:rsidRPr="00000000">
        <w:rPr>
          <w:b w:val="1"/>
          <w:bCs w:val="1"/>
          <w:sz w:val="24"/>
          <w:szCs w:val="24"/>
          <w:vertAlign w:val="baseline"/>
          <w:rtl w:val="0"/>
        </w:rPr>
        <w:t xml:space="preserve">L</w:t>
      </w:r>
      <w:r w:rsidDel="00000000" w:rsidR="00000000" w:rsidRPr="00000000">
        <w:rPr>
          <w:sz w:val="24"/>
          <w:szCs w:val="24"/>
          <w:vertAlign w:val="baseline"/>
          <w:rtl w:val="0"/>
        </w:rPr>
        <w:t xml:space="preserve">- loše</w:t>
        <w:tab/>
        <w:tab/>
        <w:tab/>
      </w:r>
      <w:r w:rsidDel="00000000" w:rsidR="00000000" w:rsidRPr="00000000">
        <w:rPr>
          <w:b w:val="1"/>
          <w:bCs w:val="1"/>
          <w:sz w:val="24"/>
          <w:szCs w:val="24"/>
          <w:vertAlign w:val="baseline"/>
          <w:rtl w:val="0"/>
        </w:rPr>
        <w:t xml:space="preserve">R</w:t>
      </w:r>
      <w:r w:rsidDel="00000000" w:rsidR="00000000" w:rsidRPr="00000000">
        <w:rPr>
          <w:sz w:val="24"/>
          <w:szCs w:val="24"/>
          <w:vertAlign w:val="baseline"/>
          <w:rtl w:val="0"/>
        </w:rPr>
        <w:t xml:space="preserve">- ocjena razrednika</w:t>
        <w:tab/>
      </w:r>
      <w:r w:rsidDel="00000000" w:rsidR="00000000" w:rsidRPr="00000000">
        <w:rPr>
          <w:b w:val="1"/>
          <w:bCs w:val="1"/>
          <w:sz w:val="24"/>
          <w:szCs w:val="24"/>
          <w:vertAlign w:val="baseline"/>
          <w:rtl w:val="0"/>
        </w:rPr>
        <w:t xml:space="preserve">Z</w:t>
      </w:r>
      <w:r w:rsidDel="00000000" w:rsidR="00000000" w:rsidRPr="00000000">
        <w:rPr>
          <w:sz w:val="24"/>
          <w:szCs w:val="24"/>
          <w:vertAlign w:val="baseline"/>
          <w:rtl w:val="0"/>
        </w:rPr>
        <w:t xml:space="preserve">- zaključna ocjen</w:t>
      </w:r>
      <w:r w:rsidDel="00000000" w:rsidR="00000000" w:rsidRPr="00000000">
        <w:rPr>
          <w:rtl w:val="0"/>
        </w:rPr>
        <w:t xml:space="preserve">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5B">
      <w:pPr>
        <w:keepNext w:val="0"/>
        <w:keepLines w:val="0"/>
        <w:pageBreakBefore w:val="0"/>
        <w:widowControl w:val="1"/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5C">
      <w:pPr>
        <w:keepNext w:val="0"/>
        <w:keepLines w:val="0"/>
        <w:pageBreakBefore w:val="0"/>
        <w:widowControl w:val="1"/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5. ZAVRŠNE ODREDBE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5D">
      <w:pPr>
        <w:jc w:val="both"/>
        <w:rPr>
          <w:color w:val="000000"/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5E">
      <w:pPr>
        <w:jc w:val="center"/>
        <w:rPr>
          <w:b w:val="0"/>
          <w:bCs w:val="0"/>
          <w:i w:val="0"/>
          <w:iCs w:val="0"/>
          <w:sz w:val="24"/>
          <w:szCs w:val="24"/>
          <w:u w:val="single"/>
          <w:vertAlign w:val="baseline"/>
        </w:rPr>
      </w:pPr>
      <w:r w:rsidDel="00000000" w:rsidR="00000000" w:rsidRPr="00000000">
        <w:rPr>
          <w:b w:val="1"/>
          <w:bCs w:val="1"/>
          <w:i w:val="1"/>
          <w:iCs w:val="1"/>
          <w:sz w:val="24"/>
          <w:szCs w:val="24"/>
          <w:u w:val="single"/>
          <w:vertAlign w:val="baseline"/>
          <w:rtl w:val="0"/>
        </w:rPr>
        <w:t xml:space="preserve">UZORNO VLADANJE ima učenik za kojega uz navedene kriterije vrijedi sljedeće: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5F">
      <w:pPr>
        <w:jc w:val="center"/>
        <w:rPr>
          <w:sz w:val="24"/>
          <w:szCs w:val="24"/>
          <w:u w:val="singl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60">
      <w:pPr>
        <w:numPr>
          <w:ilvl w:val="0"/>
          <w:numId w:val="5"/>
        </w:numPr>
        <w:ind w:left="360" w:hanging="360"/>
        <w:jc w:val="both"/>
        <w:rPr/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Učenik redovito poštuje Kućni red Škole te školska i razredna pravila u cijelosti. </w:t>
      </w:r>
    </w:p>
    <w:p w:rsidR="00000000" w:rsidDel="00000000" w:rsidP="00000000" w:rsidRDefault="00000000" w:rsidRPr="00000000" w14:paraId="00000361">
      <w:pPr>
        <w:numPr>
          <w:ilvl w:val="0"/>
          <w:numId w:val="5"/>
        </w:numPr>
        <w:ind w:left="360" w:hanging="360"/>
        <w:jc w:val="both"/>
        <w:rPr/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Učenik nema izrečenu pedagošku mjeru tijekom tekuće nastavne godine. </w:t>
      </w:r>
    </w:p>
    <w:p w:rsidR="00000000" w:rsidDel="00000000" w:rsidP="00000000" w:rsidRDefault="00000000" w:rsidRPr="00000000" w14:paraId="00000362">
      <w:pPr>
        <w:numPr>
          <w:ilvl w:val="0"/>
          <w:numId w:val="5"/>
        </w:numPr>
        <w:ind w:left="360" w:hanging="360"/>
        <w:jc w:val="both"/>
        <w:rPr/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Uzorno vladanje može imati učenik kojemu je izrečena pedagoška mjera Opomene i/ili Ukora, ali uz uvjet da je preuzeo odgovornost i popravio ponašanje zbog kojeg mu je izrečena mjera. </w:t>
      </w:r>
    </w:p>
    <w:p w:rsidR="00000000" w:rsidDel="00000000" w:rsidP="00000000" w:rsidRDefault="00000000" w:rsidRPr="00000000" w14:paraId="00000363">
      <w:pPr>
        <w:numPr>
          <w:ilvl w:val="0"/>
          <w:numId w:val="5"/>
        </w:numPr>
        <w:ind w:left="360" w:hanging="360"/>
        <w:jc w:val="both"/>
        <w:rPr/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Učenik kojemu je izrečena Opomena i/ili Ukor, a koji nije preuzeo odgovornost za svoje ponašanje i ponavlja ponašanje zbog kojeg je dobio navedene pedagoške mjere, ne može imati uzorno vladanje. </w:t>
      </w:r>
    </w:p>
    <w:p w:rsidR="00000000" w:rsidDel="00000000" w:rsidP="00000000" w:rsidRDefault="00000000" w:rsidRPr="00000000" w14:paraId="00000364">
      <w:pPr>
        <w:rPr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65">
      <w:pPr>
        <w:jc w:val="center"/>
        <w:rPr>
          <w:b w:val="0"/>
          <w:bCs w:val="0"/>
          <w:i w:val="0"/>
          <w:iCs w:val="0"/>
          <w:sz w:val="24"/>
          <w:szCs w:val="24"/>
          <w:u w:val="single"/>
          <w:vertAlign w:val="baseline"/>
        </w:rPr>
      </w:pPr>
      <w:r w:rsidDel="00000000" w:rsidR="00000000" w:rsidRPr="00000000">
        <w:rPr>
          <w:b w:val="1"/>
          <w:bCs w:val="1"/>
          <w:i w:val="1"/>
          <w:iCs w:val="1"/>
          <w:sz w:val="24"/>
          <w:szCs w:val="24"/>
          <w:u w:val="single"/>
          <w:vertAlign w:val="baseline"/>
          <w:rtl w:val="0"/>
        </w:rPr>
        <w:t xml:space="preserve">DOBRO VLADANJE ima učenik za kojeg uz navedene kriterije vrijedi i sljedeće: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66">
      <w:pPr>
        <w:jc w:val="center"/>
        <w:rPr>
          <w:b w:val="0"/>
          <w:bCs w:val="0"/>
          <w:i w:val="0"/>
          <w:iCs w:val="0"/>
          <w:sz w:val="24"/>
          <w:szCs w:val="24"/>
          <w:u w:val="singl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67">
      <w:pPr>
        <w:numPr>
          <w:ilvl w:val="0"/>
          <w:numId w:val="7"/>
        </w:numPr>
        <w:ind w:left="360" w:hanging="360"/>
        <w:jc w:val="both"/>
        <w:rPr/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Učenik povremeno ne poštuje i krši Kućni red Škole te školska i razredna pravila. </w:t>
      </w:r>
    </w:p>
    <w:p w:rsidR="00000000" w:rsidDel="00000000" w:rsidP="00000000" w:rsidRDefault="00000000" w:rsidRPr="00000000" w14:paraId="00000368">
      <w:pPr>
        <w:numPr>
          <w:ilvl w:val="0"/>
          <w:numId w:val="7"/>
        </w:numPr>
        <w:ind w:left="360" w:hanging="360"/>
        <w:jc w:val="both"/>
        <w:rPr/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Učeniku je tijekom nastavne godine izrečena pedagoška mjera Opomene i/ili Ukora, nakon čega učenik nije prihvatio odgovornost i nije popravio ponašanje zbog </w:t>
      </w:r>
      <w:r w:rsidDel="00000000" w:rsidR="00000000" w:rsidRPr="00000000">
        <w:rPr>
          <w:rtl w:val="0"/>
        </w:rPr>
        <w:t xml:space="preserve">kojeg</w:t>
      </w:r>
      <w:r w:rsidDel="00000000" w:rsidR="00000000" w:rsidRPr="00000000">
        <w:rPr>
          <w:sz w:val="24"/>
          <w:szCs w:val="24"/>
          <w:vertAlign w:val="baseline"/>
          <w:rtl w:val="0"/>
        </w:rPr>
        <w:t xml:space="preserve"> mu je izrečena mjera. </w:t>
      </w:r>
    </w:p>
    <w:p w:rsidR="00000000" w:rsidDel="00000000" w:rsidP="00000000" w:rsidRDefault="00000000" w:rsidRPr="00000000" w14:paraId="00000369">
      <w:pPr>
        <w:numPr>
          <w:ilvl w:val="0"/>
          <w:numId w:val="7"/>
        </w:numPr>
        <w:ind w:left="360" w:hanging="360"/>
        <w:jc w:val="both"/>
        <w:rPr/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Dobro vladanje može imati učenik kojemu je izrečena mjera Strogog ukora, ali uz uvjet da je učenik prihvatio odgovornost i popravio svoje ponašanje. </w:t>
      </w:r>
    </w:p>
    <w:p w:rsidR="00000000" w:rsidDel="00000000" w:rsidP="00000000" w:rsidRDefault="00000000" w:rsidRPr="00000000" w14:paraId="0000036A">
      <w:pPr>
        <w:numPr>
          <w:ilvl w:val="0"/>
          <w:numId w:val="7"/>
        </w:numPr>
        <w:ind w:left="360" w:hanging="360"/>
        <w:jc w:val="both"/>
        <w:rPr/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Učenik kojemu je izrečena mjera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0"/>
        </w:rPr>
        <w:t xml:space="preserve">Ukora, a koji nije preuzeo odgovornost za svoje ponašanje i ponavlja ponašanje zbog kojega je dobio navedenu pedagošku mjeru, ne može imati dobro vladanje. </w:t>
      </w:r>
    </w:p>
    <w:p w:rsidR="00000000" w:rsidDel="00000000" w:rsidP="00000000" w:rsidRDefault="00000000" w:rsidRPr="00000000" w14:paraId="0000036B">
      <w:pPr>
        <w:rPr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6C">
      <w:pPr>
        <w:jc w:val="center"/>
        <w:rPr>
          <w:b w:val="0"/>
          <w:bCs w:val="0"/>
          <w:i w:val="0"/>
          <w:iCs w:val="0"/>
          <w:sz w:val="24"/>
          <w:szCs w:val="24"/>
          <w:u w:val="single"/>
          <w:vertAlign w:val="baseline"/>
        </w:rPr>
      </w:pPr>
      <w:r w:rsidDel="00000000" w:rsidR="00000000" w:rsidRPr="00000000">
        <w:rPr>
          <w:b w:val="1"/>
          <w:bCs w:val="1"/>
          <w:i w:val="1"/>
          <w:iCs w:val="1"/>
          <w:sz w:val="24"/>
          <w:szCs w:val="24"/>
          <w:u w:val="single"/>
          <w:vertAlign w:val="baseline"/>
          <w:rtl w:val="0"/>
        </w:rPr>
        <w:t xml:space="preserve">LOŠE VLADANJE ima učenik za kojeg uz navedene kriterije vrijedi sljedeće: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6D">
      <w:pPr>
        <w:jc w:val="center"/>
        <w:rPr>
          <w:b w:val="0"/>
          <w:bCs w:val="0"/>
          <w:i w:val="0"/>
          <w:iCs w:val="0"/>
          <w:sz w:val="24"/>
          <w:szCs w:val="24"/>
          <w:u w:val="singl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6E">
      <w:pPr>
        <w:numPr>
          <w:ilvl w:val="0"/>
          <w:numId w:val="9"/>
        </w:numPr>
        <w:ind w:left="360" w:hanging="360"/>
        <w:rPr/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Učenik učestalo ne poštuje i krši Kućni red Škole te školska i razredna pravila. </w:t>
      </w:r>
    </w:p>
    <w:p w:rsidR="00000000" w:rsidDel="00000000" w:rsidP="00000000" w:rsidRDefault="00000000" w:rsidRPr="00000000" w14:paraId="0000036F">
      <w:pPr>
        <w:numPr>
          <w:ilvl w:val="0"/>
          <w:numId w:val="9"/>
        </w:numPr>
        <w:ind w:left="360" w:hanging="360"/>
        <w:rPr/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Loše vladanje ima učenik kojemu je izrečena mjera </w:t>
      </w:r>
      <w:r w:rsidDel="00000000" w:rsidR="00000000" w:rsidRPr="00000000">
        <w:rPr>
          <w:rtl w:val="0"/>
        </w:rPr>
        <w:t xml:space="preserve">Strogog u</w:t>
      </w:r>
      <w:r w:rsidDel="00000000" w:rsidR="00000000" w:rsidRPr="00000000">
        <w:rPr>
          <w:sz w:val="24"/>
          <w:szCs w:val="24"/>
          <w:vertAlign w:val="baseline"/>
          <w:rtl w:val="0"/>
        </w:rPr>
        <w:t xml:space="preserve">kora, nakon čega učenik nije prihvatio odgovornost i nije popravio ponašanje zbog </w:t>
      </w:r>
      <w:r w:rsidDel="00000000" w:rsidR="00000000" w:rsidRPr="00000000">
        <w:rPr>
          <w:rtl w:val="0"/>
        </w:rPr>
        <w:t xml:space="preserve">kojeg</w:t>
      </w:r>
      <w:r w:rsidDel="00000000" w:rsidR="00000000" w:rsidRPr="00000000">
        <w:rPr>
          <w:sz w:val="24"/>
          <w:szCs w:val="24"/>
          <w:vertAlign w:val="baseline"/>
          <w:rtl w:val="0"/>
        </w:rPr>
        <w:t xml:space="preserve"> mu je izrečena mjera. </w:t>
      </w:r>
    </w:p>
    <w:p w:rsidR="00000000" w:rsidDel="00000000" w:rsidP="00000000" w:rsidRDefault="00000000" w:rsidRPr="00000000" w14:paraId="00000370">
      <w:pPr>
        <w:rPr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71">
      <w:pPr>
        <w:rPr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72">
      <w:pPr>
        <w:rPr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73">
      <w:pPr>
        <w:rPr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74">
      <w:pPr>
        <w:rPr>
          <w:b w:val="0"/>
          <w:bCs w:val="0"/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ab/>
        <w:tab/>
        <w:tab/>
        <w:tab/>
        <w:tab/>
        <w:tab/>
      </w:r>
      <w:r w:rsidDel="00000000" w:rsidR="00000000" w:rsidRPr="00000000">
        <w:rPr>
          <w:rtl w:val="0"/>
        </w:rPr>
        <w:tab/>
      </w:r>
      <w:r w:rsidDel="00000000" w:rsidR="00000000" w:rsidRPr="00000000">
        <w:rPr>
          <w:b w:val="1"/>
          <w:bCs w:val="1"/>
          <w:sz w:val="24"/>
          <w:szCs w:val="24"/>
          <w:vertAlign w:val="baseline"/>
          <w:rtl w:val="0"/>
        </w:rPr>
        <w:t xml:space="preserve">Ravnatelj OŠ Glina: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75">
      <w:pPr>
        <w:rPr>
          <w:i w:val="0"/>
          <w:iCs w:val="0"/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ab/>
        <w:tab/>
        <w:tab/>
        <w:tab/>
        <w:tab/>
        <w:tab/>
      </w:r>
      <w:r w:rsidDel="00000000" w:rsidR="00000000" w:rsidRPr="00000000">
        <w:rPr>
          <w:rtl w:val="0"/>
        </w:rPr>
        <w:t xml:space="preserve">             </w:t>
      </w:r>
      <w:r w:rsidDel="00000000" w:rsidR="00000000" w:rsidRPr="00000000">
        <w:rPr>
          <w:i w:val="1"/>
          <w:iCs w:val="1"/>
          <w:sz w:val="24"/>
          <w:szCs w:val="24"/>
          <w:vertAlign w:val="baseline"/>
          <w:rtl w:val="0"/>
        </w:rPr>
        <w:t xml:space="preserve">Zoran Kirinić, prof</w:t>
      </w:r>
      <w:r w:rsidDel="00000000" w:rsidR="00000000" w:rsidRPr="00000000">
        <w:rPr>
          <w:i w:val="1"/>
          <w:iCs w:val="1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76">
      <w:pPr>
        <w:rPr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sectPr>
      <w:type w:val="nextPage"/>
      <w:pgSz w:h="16838" w:w="11906" w:orient="portrait"/>
      <w:pgMar w:bottom="1418" w:top="1418" w:left="1418" w:right="1418" w:header="0" w:footer="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  <w:font w:name="Georgia"/>
  <w:font w:name="Calibri"/>
  <w:font w:name="Courier New"/>
  <w:font w:name="Noto Sans Symbols">
    <w:embedRegular w:fontKey="{00000000-0000-0000-0000-000000000000}" r:id="rId3" w:subsetted="0"/>
    <w:embedBold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decimal"/>
      <w:lvlText w:val="%1."/>
      <w:lvlJc w:val="left"/>
      <w:pPr>
        <w:ind w:left="0" w:firstLine="0"/>
      </w:pPr>
      <w:rPr>
        <w:sz w:val="24"/>
        <w:szCs w:val="24"/>
        <w:vertAlign w:val="baseline"/>
      </w:rPr>
    </w:lvl>
    <w:lvl w:ilvl="1">
      <w:start w:val="0"/>
      <w:numFmt w:val="decimal"/>
      <w:lvlText w:val=""/>
      <w:lvlJc w:val="left"/>
      <w:pPr>
        <w:ind w:left="0" w:firstLine="0"/>
      </w:pPr>
      <w:rPr>
        <w:sz w:val="24"/>
        <w:szCs w:val="24"/>
        <w:vertAlign w:val="baseline"/>
      </w:rPr>
    </w:lvl>
    <w:lvl w:ilvl="2">
      <w:start w:val="0"/>
      <w:numFmt w:val="decimal"/>
      <w:lvlText w:val=""/>
      <w:lvlJc w:val="left"/>
      <w:pPr>
        <w:ind w:left="0" w:firstLine="0"/>
      </w:pPr>
      <w:rPr>
        <w:sz w:val="24"/>
        <w:szCs w:val="24"/>
        <w:vertAlign w:val="baseline"/>
      </w:rPr>
    </w:lvl>
    <w:lvl w:ilvl="3">
      <w:start w:val="0"/>
      <w:numFmt w:val="decimal"/>
      <w:lvlText w:val=""/>
      <w:lvlJc w:val="left"/>
      <w:pPr>
        <w:ind w:left="0" w:firstLine="0"/>
      </w:pPr>
      <w:rPr>
        <w:sz w:val="24"/>
        <w:szCs w:val="24"/>
        <w:vertAlign w:val="baseline"/>
      </w:rPr>
    </w:lvl>
    <w:lvl w:ilvl="4">
      <w:start w:val="0"/>
      <w:numFmt w:val="decimal"/>
      <w:lvlText w:val=""/>
      <w:lvlJc w:val="left"/>
      <w:pPr>
        <w:ind w:left="0" w:firstLine="0"/>
      </w:pPr>
      <w:rPr>
        <w:sz w:val="24"/>
        <w:szCs w:val="24"/>
        <w:vertAlign w:val="baseline"/>
      </w:rPr>
    </w:lvl>
    <w:lvl w:ilvl="5">
      <w:start w:val="0"/>
      <w:numFmt w:val="decimal"/>
      <w:lvlText w:val=""/>
      <w:lvlJc w:val="left"/>
      <w:pPr>
        <w:ind w:left="0" w:firstLine="0"/>
      </w:pPr>
      <w:rPr>
        <w:sz w:val="24"/>
        <w:szCs w:val="24"/>
        <w:vertAlign w:val="baseline"/>
      </w:rPr>
    </w:lvl>
    <w:lvl w:ilvl="6">
      <w:start w:val="0"/>
      <w:numFmt w:val="decimal"/>
      <w:lvlText w:val=""/>
      <w:lvlJc w:val="left"/>
      <w:pPr>
        <w:ind w:left="0" w:firstLine="0"/>
      </w:pPr>
      <w:rPr>
        <w:sz w:val="24"/>
        <w:szCs w:val="24"/>
        <w:vertAlign w:val="baseline"/>
      </w:rPr>
    </w:lvl>
    <w:lvl w:ilvl="7">
      <w:start w:val="0"/>
      <w:numFmt w:val="decimal"/>
      <w:lvlText w:val=""/>
      <w:lvlJc w:val="left"/>
      <w:pPr>
        <w:ind w:left="0" w:firstLine="0"/>
      </w:pPr>
      <w:rPr>
        <w:sz w:val="24"/>
        <w:szCs w:val="24"/>
        <w:vertAlign w:val="baseline"/>
      </w:rPr>
    </w:lvl>
    <w:lvl w:ilvl="8">
      <w:start w:val="0"/>
      <w:numFmt w:val="decimal"/>
      <w:lvlText w:val=""/>
      <w:lvlJc w:val="left"/>
      <w:pPr>
        <w:ind w:left="0" w:firstLine="0"/>
      </w:pPr>
      <w:rPr>
        <w:sz w:val="24"/>
        <w:szCs w:val="24"/>
        <w:vertAlign w:val="baseli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decimal"/>
      <w:lvlText w:val="%1."/>
      <w:lvlJc w:val="left"/>
      <w:pPr>
        <w:ind w:left="0" w:firstLine="0"/>
      </w:pPr>
      <w:rPr>
        <w:sz w:val="24"/>
        <w:szCs w:val="24"/>
        <w:vertAlign w:val="baseline"/>
      </w:rPr>
    </w:lvl>
    <w:lvl w:ilvl="1">
      <w:start w:val="0"/>
      <w:numFmt w:val="decimal"/>
      <w:lvlText w:val=""/>
      <w:lvlJc w:val="left"/>
      <w:pPr>
        <w:ind w:left="0" w:firstLine="0"/>
      </w:pPr>
      <w:rPr>
        <w:sz w:val="24"/>
        <w:szCs w:val="24"/>
        <w:vertAlign w:val="baseline"/>
      </w:rPr>
    </w:lvl>
    <w:lvl w:ilvl="2">
      <w:start w:val="0"/>
      <w:numFmt w:val="decimal"/>
      <w:lvlText w:val=""/>
      <w:lvlJc w:val="left"/>
      <w:pPr>
        <w:ind w:left="0" w:firstLine="0"/>
      </w:pPr>
      <w:rPr>
        <w:sz w:val="24"/>
        <w:szCs w:val="24"/>
        <w:vertAlign w:val="baseline"/>
      </w:rPr>
    </w:lvl>
    <w:lvl w:ilvl="3">
      <w:start w:val="0"/>
      <w:numFmt w:val="decimal"/>
      <w:lvlText w:val=""/>
      <w:lvlJc w:val="left"/>
      <w:pPr>
        <w:ind w:left="0" w:firstLine="0"/>
      </w:pPr>
      <w:rPr>
        <w:sz w:val="24"/>
        <w:szCs w:val="24"/>
        <w:vertAlign w:val="baseline"/>
      </w:rPr>
    </w:lvl>
    <w:lvl w:ilvl="4">
      <w:start w:val="0"/>
      <w:numFmt w:val="decimal"/>
      <w:lvlText w:val=""/>
      <w:lvlJc w:val="left"/>
      <w:pPr>
        <w:ind w:left="0" w:firstLine="0"/>
      </w:pPr>
      <w:rPr>
        <w:sz w:val="24"/>
        <w:szCs w:val="24"/>
        <w:vertAlign w:val="baseline"/>
      </w:rPr>
    </w:lvl>
    <w:lvl w:ilvl="5">
      <w:start w:val="0"/>
      <w:numFmt w:val="decimal"/>
      <w:lvlText w:val=""/>
      <w:lvlJc w:val="left"/>
      <w:pPr>
        <w:ind w:left="0" w:firstLine="0"/>
      </w:pPr>
      <w:rPr>
        <w:sz w:val="24"/>
        <w:szCs w:val="24"/>
        <w:vertAlign w:val="baseline"/>
      </w:rPr>
    </w:lvl>
    <w:lvl w:ilvl="6">
      <w:start w:val="0"/>
      <w:numFmt w:val="decimal"/>
      <w:lvlText w:val=""/>
      <w:lvlJc w:val="left"/>
      <w:pPr>
        <w:ind w:left="0" w:firstLine="0"/>
      </w:pPr>
      <w:rPr>
        <w:sz w:val="24"/>
        <w:szCs w:val="24"/>
        <w:vertAlign w:val="baseline"/>
      </w:rPr>
    </w:lvl>
    <w:lvl w:ilvl="7">
      <w:start w:val="0"/>
      <w:numFmt w:val="decimal"/>
      <w:lvlText w:val=""/>
      <w:lvlJc w:val="left"/>
      <w:pPr>
        <w:ind w:left="0" w:firstLine="0"/>
      </w:pPr>
      <w:rPr>
        <w:sz w:val="24"/>
        <w:szCs w:val="24"/>
        <w:vertAlign w:val="baseline"/>
      </w:rPr>
    </w:lvl>
    <w:lvl w:ilvl="8">
      <w:start w:val="0"/>
      <w:numFmt w:val="decimal"/>
      <w:lvlText w:val=""/>
      <w:lvlJc w:val="left"/>
      <w:pPr>
        <w:ind w:left="0" w:firstLine="0"/>
      </w:pPr>
      <w:rPr>
        <w:sz w:val="24"/>
        <w:szCs w:val="24"/>
        <w:vertAlign w:val="baseli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decimal"/>
      <w:lvlText w:val="%1."/>
      <w:lvlJc w:val="left"/>
      <w:pPr>
        <w:ind w:left="0" w:firstLine="0"/>
      </w:pPr>
      <w:rPr>
        <w:sz w:val="24"/>
        <w:szCs w:val="24"/>
        <w:vertAlign w:val="baseline"/>
      </w:rPr>
    </w:lvl>
    <w:lvl w:ilvl="1">
      <w:start w:val="0"/>
      <w:numFmt w:val="decimal"/>
      <w:lvlText w:val=""/>
      <w:lvlJc w:val="left"/>
      <w:pPr>
        <w:ind w:left="0" w:firstLine="0"/>
      </w:pPr>
      <w:rPr>
        <w:sz w:val="24"/>
        <w:szCs w:val="24"/>
        <w:vertAlign w:val="baseline"/>
      </w:rPr>
    </w:lvl>
    <w:lvl w:ilvl="2">
      <w:start w:val="0"/>
      <w:numFmt w:val="decimal"/>
      <w:lvlText w:val=""/>
      <w:lvlJc w:val="left"/>
      <w:pPr>
        <w:ind w:left="0" w:firstLine="0"/>
      </w:pPr>
      <w:rPr>
        <w:sz w:val="24"/>
        <w:szCs w:val="24"/>
        <w:vertAlign w:val="baseline"/>
      </w:rPr>
    </w:lvl>
    <w:lvl w:ilvl="3">
      <w:start w:val="0"/>
      <w:numFmt w:val="decimal"/>
      <w:lvlText w:val=""/>
      <w:lvlJc w:val="left"/>
      <w:pPr>
        <w:ind w:left="0" w:firstLine="0"/>
      </w:pPr>
      <w:rPr>
        <w:sz w:val="24"/>
        <w:szCs w:val="24"/>
        <w:vertAlign w:val="baseline"/>
      </w:rPr>
    </w:lvl>
    <w:lvl w:ilvl="4">
      <w:start w:val="0"/>
      <w:numFmt w:val="decimal"/>
      <w:lvlText w:val=""/>
      <w:lvlJc w:val="left"/>
      <w:pPr>
        <w:ind w:left="0" w:firstLine="0"/>
      </w:pPr>
      <w:rPr>
        <w:sz w:val="24"/>
        <w:szCs w:val="24"/>
        <w:vertAlign w:val="baseline"/>
      </w:rPr>
    </w:lvl>
    <w:lvl w:ilvl="5">
      <w:start w:val="0"/>
      <w:numFmt w:val="decimal"/>
      <w:lvlText w:val=""/>
      <w:lvlJc w:val="left"/>
      <w:pPr>
        <w:ind w:left="0" w:firstLine="0"/>
      </w:pPr>
      <w:rPr>
        <w:sz w:val="24"/>
        <w:szCs w:val="24"/>
        <w:vertAlign w:val="baseline"/>
      </w:rPr>
    </w:lvl>
    <w:lvl w:ilvl="6">
      <w:start w:val="0"/>
      <w:numFmt w:val="decimal"/>
      <w:lvlText w:val=""/>
      <w:lvlJc w:val="left"/>
      <w:pPr>
        <w:ind w:left="0" w:firstLine="0"/>
      </w:pPr>
      <w:rPr>
        <w:sz w:val="24"/>
        <w:szCs w:val="24"/>
        <w:vertAlign w:val="baseline"/>
      </w:rPr>
    </w:lvl>
    <w:lvl w:ilvl="7">
      <w:start w:val="0"/>
      <w:numFmt w:val="decimal"/>
      <w:lvlText w:val=""/>
      <w:lvlJc w:val="left"/>
      <w:pPr>
        <w:ind w:left="0" w:firstLine="0"/>
      </w:pPr>
      <w:rPr>
        <w:sz w:val="24"/>
        <w:szCs w:val="24"/>
        <w:vertAlign w:val="baseline"/>
      </w:rPr>
    </w:lvl>
    <w:lvl w:ilvl="8">
      <w:start w:val="0"/>
      <w:numFmt w:val="decimal"/>
      <w:lvlText w:val=""/>
      <w:lvlJc w:val="left"/>
      <w:pPr>
        <w:ind w:left="0" w:firstLine="0"/>
      </w:pPr>
      <w:rPr>
        <w:sz w:val="24"/>
        <w:szCs w:val="24"/>
        <w:vertAlign w:val="baseline"/>
      </w:rPr>
    </w:lvl>
  </w:abstractNum>
  <w:abstractNum w:abstractNumId="1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13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0"/>
      <w:numFmt w:val="decimal"/>
      <w:lvlText w:val=""/>
      <w:lvlJc w:val="left"/>
      <w:pPr>
        <w:ind w:left="0" w:firstLine="0"/>
      </w:pPr>
      <w:rPr>
        <w:sz w:val="24"/>
        <w:szCs w:val="24"/>
        <w:vertAlign w:val="baseline"/>
      </w:rPr>
    </w:lvl>
    <w:lvl w:ilvl="2">
      <w:start w:val="0"/>
      <w:numFmt w:val="decimal"/>
      <w:lvlText w:val=""/>
      <w:lvlJc w:val="left"/>
      <w:pPr>
        <w:ind w:left="0" w:firstLine="0"/>
      </w:pPr>
      <w:rPr>
        <w:sz w:val="24"/>
        <w:szCs w:val="24"/>
        <w:vertAlign w:val="baseline"/>
      </w:rPr>
    </w:lvl>
    <w:lvl w:ilvl="3">
      <w:start w:val="0"/>
      <w:numFmt w:val="decimal"/>
      <w:lvlText w:val=""/>
      <w:lvlJc w:val="left"/>
      <w:pPr>
        <w:ind w:left="0" w:firstLine="0"/>
      </w:pPr>
      <w:rPr>
        <w:sz w:val="24"/>
        <w:szCs w:val="24"/>
        <w:vertAlign w:val="baseline"/>
      </w:rPr>
    </w:lvl>
    <w:lvl w:ilvl="4">
      <w:start w:val="0"/>
      <w:numFmt w:val="decimal"/>
      <w:lvlText w:val=""/>
      <w:lvlJc w:val="left"/>
      <w:pPr>
        <w:ind w:left="0" w:firstLine="0"/>
      </w:pPr>
      <w:rPr>
        <w:sz w:val="24"/>
        <w:szCs w:val="24"/>
        <w:vertAlign w:val="baseline"/>
      </w:rPr>
    </w:lvl>
    <w:lvl w:ilvl="5">
      <w:start w:val="0"/>
      <w:numFmt w:val="decimal"/>
      <w:lvlText w:val=""/>
      <w:lvlJc w:val="left"/>
      <w:pPr>
        <w:ind w:left="0" w:firstLine="0"/>
      </w:pPr>
      <w:rPr>
        <w:sz w:val="24"/>
        <w:szCs w:val="24"/>
        <w:vertAlign w:val="baseline"/>
      </w:rPr>
    </w:lvl>
    <w:lvl w:ilvl="6">
      <w:start w:val="0"/>
      <w:numFmt w:val="decimal"/>
      <w:lvlText w:val=""/>
      <w:lvlJc w:val="left"/>
      <w:pPr>
        <w:ind w:left="0" w:firstLine="0"/>
      </w:pPr>
      <w:rPr>
        <w:sz w:val="24"/>
        <w:szCs w:val="24"/>
        <w:vertAlign w:val="baseline"/>
      </w:rPr>
    </w:lvl>
    <w:lvl w:ilvl="7">
      <w:start w:val="0"/>
      <w:numFmt w:val="decimal"/>
      <w:lvlText w:val=""/>
      <w:lvlJc w:val="left"/>
      <w:pPr>
        <w:ind w:left="0" w:firstLine="0"/>
      </w:pPr>
      <w:rPr>
        <w:sz w:val="24"/>
        <w:szCs w:val="24"/>
        <w:vertAlign w:val="baseline"/>
      </w:rPr>
    </w:lvl>
    <w:lvl w:ilvl="8">
      <w:start w:val="0"/>
      <w:numFmt w:val="decimal"/>
      <w:lvlText w:val=""/>
      <w:lvlJc w:val="left"/>
      <w:pPr>
        <w:ind w:left="0" w:firstLine="0"/>
      </w:pPr>
      <w:rPr>
        <w:sz w:val="24"/>
        <w:szCs w:val="24"/>
        <w:vertAlign w:val="baseline"/>
      </w:rPr>
    </w:lvl>
  </w:abstractNum>
  <w:abstractNum w:abstractNumId="1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hr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bCs w:val="1"/>
      <w:i w:val="0"/>
      <w:iCs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bCs w:val="1"/>
      <w:i w:val="0"/>
      <w:iCs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bCs w:val="1"/>
      <w:i w:val="0"/>
      <w:iCs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bCs w:val="1"/>
      <w:i w:val="0"/>
      <w:iCs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bCs w:val="1"/>
      <w:i w:val="0"/>
      <w:iCs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bCs w:val="1"/>
      <w:i w:val="0"/>
      <w:iCs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bCs w:val="1"/>
      <w:i w:val="0"/>
      <w:iCs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character" w:styleId="Zadanifontodlomka">
    <w:name w:val="Zadani font odlomka"/>
    <w:qFormat w:val="1"/>
    <w:rPr>
      <w:w w:val="100"/>
      <w:position w:val="0"/>
      <w:sz w:val="24"/>
      <w:effect w:val="none"/>
      <w:vertAlign w:val="baseline"/>
      <w:em w:val="none"/>
    </w:rPr>
  </w:style>
  <w:style w:type="character" w:styleId="Hiperveza">
    <w:name w:val="Hiperveza"/>
    <w:qFormat w:val="1"/>
    <w:rPr>
      <w:color w:val="0000ff"/>
      <w:w w:val="100"/>
      <w:position w:val="0"/>
      <w:sz w:val="24"/>
      <w:u w:val="single"/>
      <w:effect w:val="none"/>
      <w:vertAlign w:val="baseline"/>
      <w:em w:val="none"/>
    </w:rPr>
  </w:style>
  <w:style w:type="paragraph" w:styleId="Stilnaslova">
    <w:name w:val="Stil naslova"/>
    <w:basedOn w:val="Normal"/>
    <w:next w:val="Tijeloteksta"/>
    <w:qFormat w:val="1"/>
    <w:pPr>
      <w:keepNext w:val="1"/>
      <w:spacing w:after="120" w:before="240"/>
    </w:pPr>
    <w:rPr>
      <w:rFonts w:ascii="Liberation Sans" w:cs="Arial" w:eastAsia="Microsoft YaHei" w:hAnsi="Liberation Sans"/>
      <w:sz w:val="28"/>
      <w:szCs w:val="28"/>
    </w:rPr>
  </w:style>
  <w:style w:type="paragraph" w:styleId="Tijeloteksta">
    <w:name w:val="Body Text"/>
    <w:basedOn w:val="Normal"/>
    <w:pPr>
      <w:spacing w:after="140" w:before="0" w:line="276" w:lineRule="auto"/>
    </w:pPr>
    <w:rPr/>
  </w:style>
  <w:style w:type="paragraph" w:styleId="List">
    <w:name w:val="List"/>
    <w:basedOn w:val="Tijeloteksta"/>
    <w:pPr/>
    <w:rPr>
      <w:rFonts w:cs="Arial"/>
    </w:rPr>
  </w:style>
  <w:style w:type="paragraph" w:styleId="Opiselementa">
    <w:name w:val="Caption"/>
    <w:basedOn w:val="Normal"/>
    <w:qFormat w:val="1"/>
    <w:pPr>
      <w:suppressLineNumbers w:val="1"/>
      <w:spacing w:after="120" w:before="120"/>
    </w:pPr>
    <w:rPr>
      <w:rFonts w:cs="Arial"/>
      <w:i w:val="1"/>
      <w:iCs w:val="1"/>
      <w:sz w:val="24"/>
      <w:szCs w:val="24"/>
    </w:rPr>
  </w:style>
  <w:style w:type="paragraph" w:styleId="Indeks">
    <w:name w:val="Indeks"/>
    <w:basedOn w:val="Normal"/>
    <w:qFormat w:val="1"/>
    <w:pPr>
      <w:suppressLineNumbers w:val="1"/>
    </w:pPr>
    <w:rPr>
      <w:rFonts w:cs="Arial"/>
    </w:rPr>
  </w:style>
  <w:style w:type="paragraph" w:styleId="LOnormal" w:default="1">
    <w:name w:val="LO-normal"/>
    <w:qFormat w:val="1"/>
    <w:pPr>
      <w:widowControl w:val="1"/>
      <w:suppressAutoHyphens w:val="1"/>
      <w:bidi w:val="0"/>
      <w:spacing w:after="0" w:before="0"/>
      <w:jc w:val="left"/>
    </w:pPr>
    <w:rPr>
      <w:rFonts w:ascii="Times New Roman" w:cs="Arial" w:eastAsia="NSimSun" w:hAnsi="Times New Roman"/>
      <w:color w:val="auto"/>
      <w:kern w:val="0"/>
      <w:sz w:val="24"/>
      <w:szCs w:val="24"/>
      <w:lang w:bidi="hi-IN" w:eastAsia="zh-CN" w:val="hr-HR"/>
    </w:rPr>
  </w:style>
  <w:style w:type="paragraph" w:styleId="Default">
    <w:name w:val="Default"/>
    <w:qFormat w:val="1"/>
    <w:pPr>
      <w:widowControl w:val="1"/>
      <w:suppressAutoHyphens w:val="1"/>
      <w:bidi w:val="0"/>
      <w:spacing w:after="0" w:before="0" w:line="1" w:lineRule="atLeast"/>
      <w:jc w:val="left"/>
      <w:textAlignment w:val="top"/>
      <w:outlineLvl w:val="0"/>
    </w:pPr>
    <w:rPr>
      <w:rFonts w:ascii="Calibri" w:cs="Calibri" w:eastAsia="NSimSun" w:hAnsi="Calibri"/>
      <w:color w:val="000000"/>
      <w:w w:val="100"/>
      <w:kern w:val="0"/>
      <w:position w:val="0"/>
      <w:sz w:val="24"/>
      <w:szCs w:val="24"/>
      <w:effect w:val="none"/>
      <w:vertAlign w:val="baseline"/>
      <w:em w:val="none"/>
      <w:lang w:bidi="ar-SA" w:eastAsia="hr-HR" w:val="hr-HR"/>
    </w:rPr>
  </w:style>
  <w:style w:type="paragraph" w:styleId="Tekstbalonia">
    <w:name w:val="Tekst balončića"/>
    <w:basedOn w:val="LOnormal"/>
    <w:qFormat w:val="1"/>
    <w:pPr>
      <w:suppressAutoHyphens w:val="1"/>
      <w:spacing w:line="1" w:lineRule="atLeast"/>
      <w:textAlignment w:val="top"/>
      <w:outlineLvl w:val="0"/>
    </w:pPr>
    <w:rPr>
      <w:rFonts w:ascii="Tahoma" w:cs="Tahoma" w:hAnsi="Tahoma"/>
      <w:w w:val="100"/>
      <w:position w:val="0"/>
      <w:sz w:val="16"/>
      <w:szCs w:val="16"/>
      <w:effect w:val="none"/>
      <w:vertAlign w:val="baseline"/>
      <w:em w:val="none"/>
      <w:lang w:bidi="ar-SA" w:eastAsia="hr-HR" w:val="hr-HR"/>
    </w:rPr>
  </w:style>
  <w:style w:type="paragraph" w:styleId="Zaglavljeipodnoje">
    <w:name w:val="Zaglavlje i podnožje"/>
    <w:basedOn w:val="Normal"/>
    <w:qFormat w:val="1"/>
    <w:pPr>
      <w:suppressLineNumbers w:val="1"/>
      <w:tabs>
        <w:tab w:val="clear" w:pos="720"/>
        <w:tab w:val="center" w:leader="none" w:pos="4535"/>
        <w:tab w:val="right" w:leader="none" w:pos="9070"/>
      </w:tabs>
    </w:pPr>
    <w:rPr/>
  </w:style>
  <w:style w:type="paragraph" w:styleId="Zaglavlje">
    <w:name w:val="Header"/>
    <w:basedOn w:val="Zaglavljeipodnoje"/>
    <w:pPr>
      <w:suppressLineNumbers w:val="1"/>
    </w:pPr>
    <w:rPr/>
  </w:style>
  <w:style w:type="numbering" w:styleId="Bezpopisa">
    <w:name w:val="Bez popisa"/>
    <w:qFormat w:val="1"/>
  </w:style>
  <w:style w:type="table" w:styleId="TableNormal" w:default="1">
    <w:name w:val="Table Normal"/>
  </w:style>
  <w:style w:type="table" w:styleId="Običnatablica">
    <w:name w:val="Obična tablica"/>
    <w:qFormat w:val="1"/>
    <w:pPr>
      <w:spacing w:line="1" w:lineRule="atLeast"/>
      <w:ind w:rightChars="0"/>
    </w:pPr>
    <w:tblPr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Rešetkatablice">
    <w:name w:val="Rešetka tablice"/>
    <w:basedOn w:val="Običnatablica"/>
    <w:qFormat w:val="1"/>
    <w:pPr>
      <w:spacing w:line="1" w:lineRule="atLeast"/>
      <w:ind w:rightChars="0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Georgia" w:cs="Georgia" w:eastAsia="Georgia" w:hAnsi="Georgia"/>
      <w:b w:val="0"/>
      <w:bCs w:val="0"/>
      <w:i w:val="1"/>
      <w:iCs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image" Target="media/image1.wmf"/><Relationship Id="rId2" Type="http://schemas.openxmlformats.org/officeDocument/2006/relationships/oleObject" Target="embeddings/oleObject1.bin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ntTable" Target="fontTable.xml"/><Relationship Id="rId6" Type="http://schemas.openxmlformats.org/officeDocument/2006/relationships/numbering" Target="numbering.xml"/><Relationship Id="rId7" Type="http://schemas.openxmlformats.org/officeDocument/2006/relationships/styles" Target="styles.xml"/><Relationship Id="rId8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3" Type="http://schemas.openxmlformats.org/officeDocument/2006/relationships/font" Target="fonts/NotoSansSymbols-regular.ttf"/><Relationship Id="rId4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3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KUZ9D0kvyLsFybtNWK9B+U4eEZg==">CgMxLjA4AHIhMW9tMHg3d0lOaURCSjV5SF9UUFdGT2ExNlB6WTE5VVdO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2019-09-18T10:51:00Z</dcterms:created>
  <dc:creator>RAVNATELJ</dc:creator>
</cp:coreProperties>
</file>